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на тему: </w:t>
      </w:r>
    </w:p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D655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8D6559">
        <w:rPr>
          <w:rFonts w:ascii="Times New Roman" w:hAnsi="Times New Roman" w:cs="Times New Roman"/>
          <w:b/>
          <w:sz w:val="28"/>
          <w:szCs w:val="28"/>
        </w:rPr>
        <w:t>лого</w:t>
      </w:r>
      <w:r>
        <w:rPr>
          <w:rFonts w:ascii="Times New Roman" w:hAnsi="Times New Roman" w:cs="Times New Roman"/>
          <w:b/>
          <w:sz w:val="28"/>
          <w:szCs w:val="28"/>
        </w:rPr>
        <w:t>ритмики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условиях логопедического пункта ДОУ»</w:t>
      </w:r>
    </w:p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ACD" w:rsidRDefault="004F0ACD" w:rsidP="004F0A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286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ДОУ в вопросе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</w:t>
      </w:r>
      <w:r w:rsidRPr="00CA286F">
        <w:rPr>
          <w:rFonts w:ascii="Times New Roman" w:hAnsi="Times New Roman" w:cs="Times New Roman"/>
          <w:sz w:val="28"/>
          <w:szCs w:val="28"/>
        </w:rPr>
        <w:t>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условиях логопедического пункта ДОУ</w:t>
      </w:r>
      <w:r w:rsidRPr="00CA286F">
        <w:rPr>
          <w:rFonts w:ascii="Times New Roman" w:hAnsi="Times New Roman" w:cs="Times New Roman"/>
          <w:sz w:val="28"/>
          <w:szCs w:val="28"/>
        </w:rPr>
        <w:t>.</w:t>
      </w:r>
    </w:p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4F0ACD" w:rsidRDefault="004F0ACD" w:rsidP="004F0AC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F0ACD" w:rsidRDefault="004F0ACD" w:rsidP="004F0A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Основные понятия.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каждым годом растет количество детей с различными речевыми нарушениями. Необходимо искать новые, более эффективные и интересные формы коррекции речи для детей дошкольного возраста.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Одной из таких форм является </w:t>
      </w:r>
      <w:proofErr w:type="spellStart"/>
      <w:r>
        <w:rPr>
          <w:rStyle w:val="c1"/>
          <w:color w:val="000000"/>
          <w:sz w:val="28"/>
          <w:szCs w:val="28"/>
        </w:rPr>
        <w:t>логоритмика</w:t>
      </w:r>
      <w:proofErr w:type="spellEnd"/>
      <w:r>
        <w:rPr>
          <w:rStyle w:val="c1"/>
          <w:color w:val="000000"/>
          <w:sz w:val="28"/>
          <w:szCs w:val="28"/>
        </w:rPr>
        <w:t xml:space="preserve"> –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proofErr w:type="spellStart"/>
      <w:r w:rsidRPr="004605EF">
        <w:rPr>
          <w:rStyle w:val="c1"/>
          <w:sz w:val="28"/>
          <w:szCs w:val="28"/>
        </w:rPr>
        <w:t>Логоритмические</w:t>
      </w:r>
      <w:proofErr w:type="spellEnd"/>
      <w:r w:rsidRPr="004605EF">
        <w:rPr>
          <w:rStyle w:val="c1"/>
          <w:sz w:val="28"/>
          <w:szCs w:val="28"/>
        </w:rPr>
        <w:t xml:space="preserve"> упражнения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включают в себя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технологии, способствующие:</w:t>
      </w:r>
    </w:p>
    <w:p w:rsidR="004F0ACD" w:rsidRDefault="004F0ACD" w:rsidP="004F0AC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повышению уровня звукопроизношения;</w:t>
      </w:r>
    </w:p>
    <w:p w:rsidR="004F0ACD" w:rsidRDefault="004F0ACD" w:rsidP="004F0AC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структурой слова;</w:t>
      </w:r>
    </w:p>
    <w:p w:rsidR="004F0ACD" w:rsidRDefault="004F0ACD" w:rsidP="004F0AC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расширению словарного запаса детей дошкольного возраста;</w:t>
      </w:r>
    </w:p>
    <w:p w:rsidR="004F0ACD" w:rsidRDefault="004F0ACD" w:rsidP="004F0AC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укреплению здоровья ребенка (в результате в его организме происходит перестройка различных систем, например, </w:t>
      </w:r>
      <w:proofErr w:type="spellStart"/>
      <w:r>
        <w:rPr>
          <w:rStyle w:val="c1"/>
          <w:color w:val="000000"/>
          <w:sz w:val="28"/>
          <w:szCs w:val="28"/>
        </w:rPr>
        <w:t>сердечно-сосудистой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дыхательной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речедвигательной</w:t>
      </w:r>
      <w:proofErr w:type="spellEnd"/>
      <w:r>
        <w:rPr>
          <w:rStyle w:val="c1"/>
          <w:color w:val="000000"/>
          <w:sz w:val="28"/>
          <w:szCs w:val="28"/>
        </w:rPr>
        <w:t>);</w:t>
      </w:r>
    </w:p>
    <w:p w:rsidR="004F0ACD" w:rsidRPr="004605EF" w:rsidRDefault="004F0ACD" w:rsidP="004F0ACD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4605EF">
        <w:rPr>
          <w:rStyle w:val="c1"/>
          <w:color w:val="000000"/>
          <w:sz w:val="28"/>
          <w:szCs w:val="28"/>
        </w:rPr>
        <w:t xml:space="preserve">развитию моторных </w:t>
      </w:r>
      <w:r>
        <w:rPr>
          <w:rStyle w:val="c1"/>
          <w:color w:val="000000"/>
          <w:sz w:val="28"/>
          <w:szCs w:val="28"/>
        </w:rPr>
        <w:t xml:space="preserve">и </w:t>
      </w:r>
      <w:r w:rsidRPr="004605EF">
        <w:rPr>
          <w:rStyle w:val="c1"/>
          <w:color w:val="000000"/>
          <w:sz w:val="28"/>
          <w:szCs w:val="28"/>
        </w:rPr>
        <w:t>сенсорных функций, чувства равновесия, осанки и походки.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 w:rsidRPr="00453272">
        <w:rPr>
          <w:rStyle w:val="c1"/>
          <w:sz w:val="28"/>
          <w:szCs w:val="28"/>
        </w:rPr>
        <w:t xml:space="preserve">Цель </w:t>
      </w:r>
      <w:proofErr w:type="spellStart"/>
      <w:r w:rsidRPr="00453272">
        <w:rPr>
          <w:rStyle w:val="c1"/>
          <w:sz w:val="28"/>
          <w:szCs w:val="28"/>
        </w:rPr>
        <w:t>логоритмических</w:t>
      </w:r>
      <w:proofErr w:type="spellEnd"/>
      <w:r w:rsidRPr="00453272">
        <w:rPr>
          <w:rStyle w:val="c1"/>
          <w:sz w:val="28"/>
          <w:szCs w:val="28"/>
        </w:rPr>
        <w:t xml:space="preserve"> занятий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преодоление речевого, моторного, двигательного, фонематического нарушения путем развития, воспитания и коррекции двигательной сферы в сочетании со словом и музыкой.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Взаимоотношения указанных компонентов могут быть разнообразными, с преобладанием одного из них. </w:t>
      </w:r>
      <w:proofErr w:type="spellStart"/>
      <w:r>
        <w:rPr>
          <w:rStyle w:val="c1"/>
          <w:color w:val="000000"/>
          <w:sz w:val="28"/>
          <w:szCs w:val="28"/>
        </w:rPr>
        <w:t>Логоритмику</w:t>
      </w:r>
      <w:proofErr w:type="spellEnd"/>
      <w:r>
        <w:rPr>
          <w:rStyle w:val="c1"/>
          <w:color w:val="000000"/>
          <w:sz w:val="28"/>
          <w:szCs w:val="28"/>
        </w:rPr>
        <w:t xml:space="preserve"> можно использовать как самостоятельный метод, так и как часть занятия.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занятиях соблюдаются основные педагогические принципы:</w:t>
      </w:r>
    </w:p>
    <w:p w:rsidR="004F0ACD" w:rsidRDefault="004F0ACD" w:rsidP="004F0AC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последовательность;</w:t>
      </w:r>
    </w:p>
    <w:p w:rsidR="004F0ACD" w:rsidRDefault="004F0ACD" w:rsidP="004F0AC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постепенное усложнение и повторяемость материала;</w:t>
      </w:r>
    </w:p>
    <w:p w:rsidR="004F0ACD" w:rsidRDefault="004F0ACD" w:rsidP="004F0AC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отработка ритмической структуры слова;</w:t>
      </w:r>
    </w:p>
    <w:p w:rsidR="004F0ACD" w:rsidRDefault="004F0ACD" w:rsidP="004F0AC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четкое произношение доступных по возрасту звуков;</w:t>
      </w:r>
    </w:p>
    <w:p w:rsidR="004F0ACD" w:rsidRPr="00453272" w:rsidRDefault="004F0ACD" w:rsidP="004F0ACD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обогащение словаря детей.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Музыкально-</w:t>
      </w:r>
      <w:proofErr w:type="gramStart"/>
      <w:r>
        <w:rPr>
          <w:rStyle w:val="c1"/>
          <w:color w:val="000000"/>
          <w:sz w:val="28"/>
          <w:szCs w:val="28"/>
        </w:rPr>
        <w:t>ритмические упражнения</w:t>
      </w:r>
      <w:proofErr w:type="gramEnd"/>
      <w:r>
        <w:rPr>
          <w:rStyle w:val="c1"/>
          <w:color w:val="000000"/>
          <w:sz w:val="28"/>
          <w:szCs w:val="28"/>
        </w:rPr>
        <w:t xml:space="preserve"> направлены на тренировку высших психических функций, в том числе разных сторон внимания, памяти, наблюдательности, тормозных реакций, координации движения. Особое место занимают упражнения, регулирующие мышечный тонус. Целью этого вида упражнений является устранение напряжённости, скованности, воспитание </w:t>
      </w:r>
      <w:r>
        <w:rPr>
          <w:rStyle w:val="c1"/>
          <w:color w:val="000000"/>
          <w:sz w:val="28"/>
          <w:szCs w:val="28"/>
        </w:rPr>
        <w:lastRenderedPageBreak/>
        <w:t>свободы действий, или, наоборот, повышение тонуса мышц – в зависимости от состояния ребёнка.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развития творческого потенциала, эффективной коррекции многообразных речевых нарушений у детей с речевыми нарушениями можно использовать огромное количество упражнений, игр и тренингов, способствующих развитию связной речи детей.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p w:rsidR="004F0ACD" w:rsidRPr="00453272" w:rsidRDefault="004F0ACD" w:rsidP="004F0AC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Задачи, направления и в</w:t>
      </w:r>
      <w:r w:rsidRPr="00453272">
        <w:rPr>
          <w:rStyle w:val="c1"/>
          <w:b/>
          <w:color w:val="000000"/>
          <w:sz w:val="28"/>
          <w:szCs w:val="28"/>
        </w:rPr>
        <w:t xml:space="preserve">арианты </w:t>
      </w:r>
      <w:proofErr w:type="spellStart"/>
      <w:r w:rsidRPr="00453272">
        <w:rPr>
          <w:rStyle w:val="c1"/>
          <w:b/>
          <w:color w:val="000000"/>
          <w:sz w:val="28"/>
          <w:szCs w:val="28"/>
        </w:rPr>
        <w:t>логоритмических</w:t>
      </w:r>
      <w:proofErr w:type="spellEnd"/>
      <w:r w:rsidRPr="00453272">
        <w:rPr>
          <w:rStyle w:val="c1"/>
          <w:b/>
          <w:color w:val="000000"/>
          <w:sz w:val="28"/>
          <w:szCs w:val="28"/>
        </w:rPr>
        <w:t xml:space="preserve"> упражнений и игр.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proofErr w:type="spellStart"/>
      <w:r w:rsidRPr="00F77244">
        <w:rPr>
          <w:rStyle w:val="c1"/>
          <w:sz w:val="28"/>
          <w:szCs w:val="28"/>
        </w:rPr>
        <w:t>Логоритмические</w:t>
      </w:r>
      <w:proofErr w:type="spellEnd"/>
      <w:r w:rsidRPr="00F77244">
        <w:rPr>
          <w:rStyle w:val="c1"/>
          <w:sz w:val="28"/>
          <w:szCs w:val="28"/>
        </w:rPr>
        <w:t xml:space="preserve"> игры и упражнения позволя</w:t>
      </w:r>
      <w:r>
        <w:rPr>
          <w:rStyle w:val="c1"/>
          <w:sz w:val="28"/>
          <w:szCs w:val="28"/>
        </w:rPr>
        <w:t>ют решать разнообразные задачи: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слух</w:t>
      </w:r>
      <w:r>
        <w:rPr>
          <w:rStyle w:val="c1"/>
          <w:sz w:val="28"/>
          <w:szCs w:val="28"/>
        </w:rPr>
        <w:t>ового и зрительного внимания;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</w:t>
      </w:r>
      <w:r>
        <w:rPr>
          <w:rStyle w:val="c1"/>
          <w:sz w:val="28"/>
          <w:szCs w:val="28"/>
        </w:rPr>
        <w:t>звитие фонематического слуха;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пространс</w:t>
      </w:r>
      <w:r>
        <w:rPr>
          <w:rStyle w:val="c1"/>
          <w:sz w:val="28"/>
          <w:szCs w:val="28"/>
        </w:rPr>
        <w:t>твенной организации движений;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общ</w:t>
      </w:r>
      <w:r>
        <w:rPr>
          <w:rStyle w:val="c1"/>
          <w:sz w:val="28"/>
          <w:szCs w:val="28"/>
        </w:rPr>
        <w:t>ей и тонкой моторики, мимики;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физиологиче</w:t>
      </w:r>
      <w:r>
        <w:rPr>
          <w:rStyle w:val="c1"/>
          <w:sz w:val="28"/>
          <w:szCs w:val="28"/>
        </w:rPr>
        <w:t>ского и фонационного дыхания;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формирование артикуляционной базы звуко</w:t>
      </w:r>
      <w:r>
        <w:rPr>
          <w:rStyle w:val="c1"/>
          <w:sz w:val="28"/>
          <w:szCs w:val="28"/>
        </w:rPr>
        <w:t>в;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развитие чувства ритма;</w:t>
      </w:r>
    </w:p>
    <w:p w:rsidR="004F0ACD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переключаемости с одного</w:t>
      </w:r>
      <w:r>
        <w:rPr>
          <w:rStyle w:val="c1"/>
          <w:sz w:val="28"/>
          <w:szCs w:val="28"/>
        </w:rPr>
        <w:t xml:space="preserve"> поля деятельности на другое;</w:t>
      </w:r>
    </w:p>
    <w:p w:rsidR="004F0ACD" w:rsidRPr="00F77244" w:rsidRDefault="004F0ACD" w:rsidP="004F0AC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коммуникативных качеств.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 </w:t>
      </w:r>
      <w:proofErr w:type="spellStart"/>
      <w:r w:rsidRPr="00F77244">
        <w:rPr>
          <w:rStyle w:val="c1"/>
          <w:sz w:val="28"/>
          <w:szCs w:val="28"/>
        </w:rPr>
        <w:t>логоритмике</w:t>
      </w:r>
      <w:proofErr w:type="spellEnd"/>
      <w:r w:rsidRPr="00F77244">
        <w:rPr>
          <w:rStyle w:val="c1"/>
          <w:sz w:val="28"/>
          <w:szCs w:val="28"/>
        </w:rPr>
        <w:t xml:space="preserve"> выделяют два основны</w:t>
      </w:r>
      <w:r>
        <w:rPr>
          <w:rStyle w:val="c1"/>
          <w:sz w:val="28"/>
          <w:szCs w:val="28"/>
        </w:rPr>
        <w:t>х направления в работе с детьми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i/>
          <w:sz w:val="28"/>
          <w:szCs w:val="28"/>
        </w:rPr>
      </w:pPr>
      <w:r w:rsidRPr="00FE5D63">
        <w:rPr>
          <w:rStyle w:val="c1"/>
          <w:i/>
          <w:sz w:val="28"/>
          <w:szCs w:val="28"/>
        </w:rPr>
        <w:t>Таблица 1.</w:t>
      </w:r>
    </w:p>
    <w:tbl>
      <w:tblPr>
        <w:tblStyle w:val="a6"/>
        <w:tblW w:w="9634" w:type="dxa"/>
        <w:tblLook w:val="04A0"/>
      </w:tblPr>
      <w:tblGrid>
        <w:gridCol w:w="4815"/>
        <w:gridCol w:w="4819"/>
      </w:tblGrid>
      <w:tr w:rsidR="004F0ACD" w:rsidTr="005F2B5C">
        <w:tc>
          <w:tcPr>
            <w:tcW w:w="4815" w:type="dxa"/>
          </w:tcPr>
          <w:p w:rsidR="004F0ACD" w:rsidRPr="00FE5D63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неречевых процессов</w:t>
            </w:r>
          </w:p>
        </w:tc>
        <w:tc>
          <w:tcPr>
            <w:tcW w:w="4819" w:type="dxa"/>
          </w:tcPr>
          <w:p w:rsidR="004F0ACD" w:rsidRPr="00FE5D63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речи детей и корректирование их речевых нарушений</w:t>
            </w:r>
          </w:p>
        </w:tc>
      </w:tr>
      <w:tr w:rsidR="004F0ACD" w:rsidTr="005F2B5C">
        <w:tc>
          <w:tcPr>
            <w:tcW w:w="4815" w:type="dxa"/>
          </w:tcPr>
          <w:p w:rsidR="004F0ACD" w:rsidRDefault="004F0ACD" w:rsidP="004F0ACD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совершенствование общей моторики, координации движе</w:t>
            </w:r>
            <w:r>
              <w:rPr>
                <w:rStyle w:val="c1"/>
                <w:sz w:val="28"/>
                <w:szCs w:val="28"/>
              </w:rPr>
              <w:t>ний, ориентации в пространстве;</w:t>
            </w:r>
          </w:p>
          <w:p w:rsidR="004F0ACD" w:rsidRDefault="004F0ACD" w:rsidP="004F0ACD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регуляция мышечного тонуса;</w:t>
            </w:r>
          </w:p>
          <w:p w:rsidR="004F0ACD" w:rsidRDefault="004F0ACD" w:rsidP="004F0ACD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чувства музыкального темпа и</w:t>
            </w:r>
            <w:r>
              <w:rPr>
                <w:rStyle w:val="c1"/>
                <w:sz w:val="28"/>
                <w:szCs w:val="28"/>
              </w:rPr>
              <w:t xml:space="preserve"> ритма, певческих способностей;</w:t>
            </w:r>
          </w:p>
          <w:p w:rsidR="004F0ACD" w:rsidRPr="00F77244" w:rsidRDefault="004F0ACD" w:rsidP="004F0ACD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активизация всех видов внимания и памяти.</w:t>
            </w:r>
          </w:p>
          <w:p w:rsidR="004F0ACD" w:rsidRDefault="004F0ACD" w:rsidP="005F2B5C">
            <w:pPr>
              <w:pStyle w:val="c3"/>
              <w:spacing w:before="0" w:beforeAutospacing="0" w:after="0" w:afterAutospacing="0"/>
              <w:contextualSpacing/>
              <w:jc w:val="right"/>
              <w:rPr>
                <w:rStyle w:val="c1"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:rsidR="004F0ACD" w:rsidRDefault="004F0ACD" w:rsidP="004F0ACD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дыхания, голоса;</w:t>
            </w:r>
          </w:p>
          <w:p w:rsidR="004F0ACD" w:rsidRDefault="004F0ACD" w:rsidP="004F0ACD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выработка</w:t>
            </w:r>
            <w:r w:rsidRPr="00F77244">
              <w:rPr>
                <w:rStyle w:val="c1"/>
                <w:sz w:val="28"/>
                <w:szCs w:val="28"/>
              </w:rPr>
              <w:t xml:space="preserve"> умеренного темпа речи и ее и</w:t>
            </w:r>
            <w:r>
              <w:rPr>
                <w:rStyle w:val="c1"/>
                <w:sz w:val="28"/>
                <w:szCs w:val="28"/>
              </w:rPr>
              <w:t>нтонационной выразительности;</w:t>
            </w:r>
          </w:p>
          <w:p w:rsidR="004F0ACD" w:rsidRDefault="004F0ACD" w:rsidP="004F0ACD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артикуля</w:t>
            </w:r>
            <w:r>
              <w:rPr>
                <w:rStyle w:val="c1"/>
                <w:sz w:val="28"/>
                <w:szCs w:val="28"/>
              </w:rPr>
              <w:t>ционной и мимической моторики;</w:t>
            </w:r>
          </w:p>
          <w:p w:rsidR="004F0ACD" w:rsidRDefault="004F0ACD" w:rsidP="004F0ACD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координация речи с движением;</w:t>
            </w:r>
          </w:p>
          <w:p w:rsidR="004F0ACD" w:rsidRPr="00FE5D63" w:rsidRDefault="004F0ACD" w:rsidP="004F0ACD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E5D63">
              <w:rPr>
                <w:rStyle w:val="c1"/>
                <w:sz w:val="28"/>
                <w:szCs w:val="28"/>
              </w:rPr>
              <w:t>воспитание правильного звукопроизношения и формирование фонематического слуха.</w:t>
            </w:r>
          </w:p>
        </w:tc>
      </w:tr>
    </w:tbl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Все виды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предлагаются детям в соч</w:t>
      </w:r>
      <w:r>
        <w:rPr>
          <w:rStyle w:val="c1"/>
          <w:sz w:val="28"/>
          <w:szCs w:val="28"/>
        </w:rPr>
        <w:t>етании с ритмической основой:</w:t>
      </w:r>
    </w:p>
    <w:p w:rsidR="004F0ACD" w:rsidRDefault="004F0ACD" w:rsidP="004F0ACD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музыку;</w:t>
      </w:r>
    </w:p>
    <w:p w:rsidR="004F0ACD" w:rsidRDefault="004F0ACD" w:rsidP="004F0ACD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счет;</w:t>
      </w:r>
    </w:p>
    <w:p w:rsidR="004F0ACD" w:rsidRPr="00F77244" w:rsidRDefault="004F0ACD" w:rsidP="004F0ACD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словесное и стихотворное сопровождение.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Формы работы</w:t>
      </w:r>
      <w:r>
        <w:rPr>
          <w:rStyle w:val="c1"/>
          <w:sz w:val="28"/>
          <w:szCs w:val="28"/>
        </w:rPr>
        <w:t xml:space="preserve"> с детьми:</w:t>
      </w:r>
    </w:p>
    <w:p w:rsidR="004F0ACD" w:rsidRDefault="004F0ACD" w:rsidP="004F0ACD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групповые;</w:t>
      </w:r>
    </w:p>
    <w:p w:rsidR="004F0ACD" w:rsidRDefault="004F0ACD" w:rsidP="004F0ACD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подгрупповые;</w:t>
      </w:r>
    </w:p>
    <w:p w:rsidR="004F0ACD" w:rsidRPr="00F77244" w:rsidRDefault="004F0ACD" w:rsidP="004F0ACD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индивидуальные.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 При проведении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включаются</w:t>
      </w:r>
      <w:r>
        <w:rPr>
          <w:rStyle w:val="c1"/>
          <w:sz w:val="28"/>
          <w:szCs w:val="28"/>
        </w:rPr>
        <w:t xml:space="preserve"> различные виды деятельности: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пальчико</w:t>
      </w:r>
      <w:r>
        <w:rPr>
          <w:rStyle w:val="c1"/>
          <w:sz w:val="28"/>
          <w:szCs w:val="28"/>
        </w:rPr>
        <w:t>вые игры или массаж пальцев;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развитие д</w:t>
      </w:r>
      <w:r>
        <w:rPr>
          <w:rStyle w:val="c1"/>
          <w:sz w:val="28"/>
          <w:szCs w:val="28"/>
        </w:rPr>
        <w:t>ыхания, голоса и артикуляции;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стихотворени</w:t>
      </w:r>
      <w:r>
        <w:rPr>
          <w:rStyle w:val="c1"/>
          <w:sz w:val="28"/>
          <w:szCs w:val="28"/>
        </w:rPr>
        <w:t>я, сопровождаемые движениями;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упражнения,</w:t>
      </w:r>
      <w:r>
        <w:rPr>
          <w:rStyle w:val="c1"/>
          <w:sz w:val="28"/>
          <w:szCs w:val="28"/>
        </w:rPr>
        <w:t xml:space="preserve"> регулирующие мышечный тонус;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речевые упражнения бе</w:t>
      </w:r>
      <w:r>
        <w:rPr>
          <w:rStyle w:val="c1"/>
          <w:sz w:val="28"/>
          <w:szCs w:val="28"/>
        </w:rPr>
        <w:t>з музыкального сопровождения;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proofErr w:type="spellStart"/>
      <w:r>
        <w:rPr>
          <w:rStyle w:val="c1"/>
          <w:sz w:val="28"/>
          <w:szCs w:val="28"/>
        </w:rPr>
        <w:t>чистоговорки</w:t>
      </w:r>
      <w:proofErr w:type="spellEnd"/>
      <w:r>
        <w:rPr>
          <w:rStyle w:val="c1"/>
          <w:sz w:val="28"/>
          <w:szCs w:val="28"/>
        </w:rPr>
        <w:t>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речевые и музыкальные игры;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различные в</w:t>
      </w:r>
      <w:r>
        <w:rPr>
          <w:rStyle w:val="c1"/>
          <w:sz w:val="28"/>
          <w:szCs w:val="28"/>
        </w:rPr>
        <w:t>иды ходьбы и бега под музыку;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proofErr w:type="gramStart"/>
      <w:r w:rsidRPr="00F77244">
        <w:rPr>
          <w:rStyle w:val="c1"/>
          <w:sz w:val="28"/>
          <w:szCs w:val="28"/>
        </w:rPr>
        <w:t>ри</w:t>
      </w:r>
      <w:r>
        <w:rPr>
          <w:rStyle w:val="c1"/>
          <w:sz w:val="28"/>
          <w:szCs w:val="28"/>
        </w:rPr>
        <w:t>тмические упражнения</w:t>
      </w:r>
      <w:proofErr w:type="gramEnd"/>
      <w:r>
        <w:rPr>
          <w:rStyle w:val="c1"/>
          <w:sz w:val="28"/>
          <w:szCs w:val="28"/>
        </w:rPr>
        <w:t>, пение;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подв</w:t>
      </w:r>
      <w:r>
        <w:rPr>
          <w:rStyle w:val="c1"/>
          <w:sz w:val="28"/>
          <w:szCs w:val="28"/>
        </w:rPr>
        <w:t>ижные игры, драматизации;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мимические упражнения;</w:t>
      </w:r>
    </w:p>
    <w:p w:rsidR="004F0ACD" w:rsidRDefault="004F0ACD" w:rsidP="004F0ACD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релаксацию под музыку.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процессе коррекционно-образовательной работы важно уделять б</w:t>
      </w:r>
      <w:r w:rsidRPr="00453272">
        <w:rPr>
          <w:rStyle w:val="c1"/>
          <w:sz w:val="28"/>
          <w:szCs w:val="28"/>
        </w:rPr>
        <w:t xml:space="preserve">ольшое внимание </w:t>
      </w:r>
      <w:proofErr w:type="spellStart"/>
      <w:r w:rsidRPr="00453272">
        <w:rPr>
          <w:rStyle w:val="c2"/>
          <w:bCs/>
          <w:sz w:val="28"/>
          <w:szCs w:val="28"/>
        </w:rPr>
        <w:t>речедвигательным</w:t>
      </w:r>
      <w:proofErr w:type="spellEnd"/>
      <w:r w:rsidRPr="00453272">
        <w:rPr>
          <w:rStyle w:val="c2"/>
          <w:bCs/>
          <w:sz w:val="28"/>
          <w:szCs w:val="28"/>
        </w:rPr>
        <w:t xml:space="preserve"> играм</w:t>
      </w:r>
      <w:r>
        <w:rPr>
          <w:rStyle w:val="c1"/>
          <w:sz w:val="28"/>
          <w:szCs w:val="28"/>
        </w:rPr>
        <w:t xml:space="preserve"> </w:t>
      </w:r>
      <w:r w:rsidRPr="00453272">
        <w:rPr>
          <w:rStyle w:val="c1"/>
          <w:sz w:val="28"/>
          <w:szCs w:val="28"/>
        </w:rPr>
        <w:t>и упражнениям, в которые входят дыхательно-артикуляционный тренинг, игровой массаж и пальчиковая гимнастика, что предполагает развитие координационно-регулирующих функций речи и движения. Они развивают дыхательную систему, все виды моторики, устанавливают ассоциации между выразительными движениями и персонажами сказок, стихов, драматизаций.</w:t>
      </w:r>
    </w:p>
    <w:p w:rsidR="004F0ACD" w:rsidRPr="003579D4" w:rsidRDefault="004F0ACD" w:rsidP="004F0ACD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Style w:val="c1"/>
          <w:i/>
          <w:sz w:val="28"/>
          <w:szCs w:val="28"/>
        </w:rPr>
      </w:pPr>
      <w:proofErr w:type="spellStart"/>
      <w:r w:rsidRPr="003579D4">
        <w:rPr>
          <w:rStyle w:val="c1"/>
          <w:i/>
          <w:sz w:val="28"/>
          <w:szCs w:val="28"/>
        </w:rPr>
        <w:t>Речедвигательные</w:t>
      </w:r>
      <w:proofErr w:type="spellEnd"/>
      <w:r w:rsidRPr="003579D4">
        <w:rPr>
          <w:rStyle w:val="c1"/>
          <w:i/>
          <w:sz w:val="28"/>
          <w:szCs w:val="28"/>
        </w:rPr>
        <w:t xml:space="preserve"> игры и упражнения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i/>
          <w:sz w:val="28"/>
          <w:szCs w:val="28"/>
        </w:rPr>
      </w:pPr>
      <w:r w:rsidRPr="003579D4">
        <w:rPr>
          <w:rStyle w:val="c1"/>
          <w:i/>
          <w:sz w:val="28"/>
          <w:szCs w:val="28"/>
        </w:rPr>
        <w:t>Таблица 2.</w:t>
      </w:r>
    </w:p>
    <w:tbl>
      <w:tblPr>
        <w:tblStyle w:val="a6"/>
        <w:tblW w:w="11058" w:type="dxa"/>
        <w:tblInd w:w="-998" w:type="dxa"/>
        <w:tblLayout w:type="fixed"/>
        <w:tblLook w:val="04A0"/>
      </w:tblPr>
      <w:tblGrid>
        <w:gridCol w:w="426"/>
        <w:gridCol w:w="1843"/>
        <w:gridCol w:w="1276"/>
        <w:gridCol w:w="1276"/>
        <w:gridCol w:w="1701"/>
        <w:gridCol w:w="1275"/>
        <w:gridCol w:w="1560"/>
        <w:gridCol w:w="1701"/>
      </w:tblGrid>
      <w:tr w:rsidR="004F0ACD" w:rsidRPr="0078338C" w:rsidTr="005F2B5C">
        <w:trPr>
          <w:trHeight w:val="192"/>
        </w:trPr>
        <w:tc>
          <w:tcPr>
            <w:tcW w:w="426" w:type="dxa"/>
            <w:vMerge w:val="restart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</w:p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10632" w:type="dxa"/>
            <w:gridSpan w:val="7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  <w:r w:rsidRPr="0078338C">
              <w:rPr>
                <w:b/>
                <w:sz w:val="18"/>
              </w:rPr>
              <w:t>Виды упражнений и тренингов</w:t>
            </w:r>
          </w:p>
        </w:tc>
      </w:tr>
      <w:tr w:rsidR="004F0ACD" w:rsidRPr="0078338C" w:rsidTr="005F2B5C">
        <w:trPr>
          <w:cantSplit/>
          <w:trHeight w:val="691"/>
        </w:trPr>
        <w:tc>
          <w:tcPr>
            <w:tcW w:w="426" w:type="dxa"/>
            <w:vMerge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18"/>
              </w:rPr>
            </w:pPr>
            <w:r w:rsidRPr="0078338C">
              <w:rPr>
                <w:rStyle w:val="c1"/>
                <w:i/>
                <w:sz w:val="18"/>
              </w:rPr>
              <w:t>Дыхательно-артикуляционный тренинг</w:t>
            </w:r>
          </w:p>
        </w:tc>
        <w:tc>
          <w:tcPr>
            <w:tcW w:w="1276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Игровой массаж</w:t>
            </w:r>
          </w:p>
        </w:tc>
        <w:tc>
          <w:tcPr>
            <w:tcW w:w="1276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i/>
                <w:sz w:val="18"/>
              </w:rPr>
              <w:t>Пальчиковая гимнастика</w:t>
            </w:r>
          </w:p>
        </w:tc>
        <w:tc>
          <w:tcPr>
            <w:tcW w:w="1701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Театрализованные игры</w:t>
            </w:r>
          </w:p>
        </w:tc>
        <w:tc>
          <w:tcPr>
            <w:tcW w:w="1275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proofErr w:type="spellStart"/>
            <w:r>
              <w:rPr>
                <w:rStyle w:val="c2"/>
                <w:bCs/>
                <w:i/>
                <w:sz w:val="18"/>
              </w:rPr>
              <w:t>Креативный</w:t>
            </w:r>
            <w:proofErr w:type="spellEnd"/>
            <w:r>
              <w:rPr>
                <w:rStyle w:val="c2"/>
                <w:bCs/>
                <w:i/>
                <w:sz w:val="18"/>
              </w:rPr>
              <w:t xml:space="preserve"> тренинг</w:t>
            </w:r>
          </w:p>
        </w:tc>
        <w:tc>
          <w:tcPr>
            <w:tcW w:w="1560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Танцевально - ритмические упражнения</w:t>
            </w:r>
          </w:p>
        </w:tc>
        <w:tc>
          <w:tcPr>
            <w:tcW w:w="1701" w:type="dxa"/>
            <w:vAlign w:val="center"/>
          </w:tcPr>
          <w:p w:rsidR="004F0ACD" w:rsidRPr="0078338C" w:rsidRDefault="004F0ACD" w:rsidP="005F2B5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Эмоционально-волевой тренинг</w:t>
            </w:r>
          </w:p>
        </w:tc>
      </w:tr>
      <w:tr w:rsidR="004F0ACD" w:rsidRPr="00BF3C3A" w:rsidTr="005F2B5C">
        <w:trPr>
          <w:cantSplit/>
          <w:trHeight w:val="1134"/>
        </w:trPr>
        <w:tc>
          <w:tcPr>
            <w:tcW w:w="426" w:type="dxa"/>
            <w:textDirection w:val="btLr"/>
            <w:vAlign w:val="center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ind w:left="113" w:right="113"/>
              <w:contextualSpacing/>
              <w:jc w:val="center"/>
              <w:rPr>
                <w:sz w:val="18"/>
              </w:rPr>
            </w:pPr>
            <w:r w:rsidRPr="001635B5">
              <w:rPr>
                <w:sz w:val="20"/>
              </w:rPr>
              <w:t>Цель</w:t>
            </w:r>
          </w:p>
        </w:tc>
        <w:tc>
          <w:tcPr>
            <w:tcW w:w="1843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Формирование неречевого и речевого дыхания, артикуляционной базы звуков</w:t>
            </w:r>
          </w:p>
        </w:tc>
        <w:tc>
          <w:tcPr>
            <w:tcW w:w="1276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Снятие мышечного тонуса, утомления, умственного напряжения</w:t>
            </w:r>
          </w:p>
        </w:tc>
        <w:tc>
          <w:tcPr>
            <w:tcW w:w="1276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Развитие мелкой моторики, координации движений рук и пальцев с речью</w:t>
            </w:r>
          </w:p>
        </w:tc>
        <w:tc>
          <w:tcPr>
            <w:tcW w:w="1701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Развития просодических компонентов речи</w:t>
            </w:r>
          </w:p>
        </w:tc>
        <w:tc>
          <w:tcPr>
            <w:tcW w:w="1275" w:type="dxa"/>
          </w:tcPr>
          <w:p w:rsidR="004F0ACD" w:rsidRPr="001635B5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  <w:szCs w:val="28"/>
              </w:rPr>
            </w:pPr>
            <w:r>
              <w:rPr>
                <w:rStyle w:val="c1"/>
                <w:sz w:val="18"/>
                <w:szCs w:val="28"/>
              </w:rPr>
              <w:t>Р</w:t>
            </w:r>
            <w:r w:rsidRPr="001635B5">
              <w:rPr>
                <w:rStyle w:val="c1"/>
                <w:sz w:val="18"/>
                <w:szCs w:val="28"/>
              </w:rPr>
              <w:t>аз</w:t>
            </w:r>
            <w:r>
              <w:rPr>
                <w:rStyle w:val="c1"/>
                <w:sz w:val="18"/>
                <w:szCs w:val="28"/>
              </w:rPr>
              <w:t>витие</w:t>
            </w:r>
            <w:r w:rsidRPr="001635B5">
              <w:rPr>
                <w:rStyle w:val="c1"/>
                <w:sz w:val="18"/>
                <w:szCs w:val="28"/>
              </w:rPr>
              <w:t xml:space="preserve"> беглости, гибк</w:t>
            </w:r>
            <w:r>
              <w:rPr>
                <w:rStyle w:val="c1"/>
                <w:sz w:val="18"/>
                <w:szCs w:val="28"/>
              </w:rPr>
              <w:t>ости и оригинальности мышления</w:t>
            </w:r>
          </w:p>
        </w:tc>
        <w:tc>
          <w:tcPr>
            <w:tcW w:w="1560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</w:rPr>
            </w:pPr>
            <w:r>
              <w:rPr>
                <w:rStyle w:val="c1"/>
                <w:sz w:val="18"/>
              </w:rPr>
              <w:t>Р</w:t>
            </w:r>
            <w:r w:rsidRPr="00BF3C3A">
              <w:rPr>
                <w:rStyle w:val="c1"/>
                <w:sz w:val="18"/>
              </w:rPr>
              <w:t>азвитие чувства ритма и двигательных способностей</w:t>
            </w:r>
          </w:p>
        </w:tc>
        <w:tc>
          <w:tcPr>
            <w:tcW w:w="1701" w:type="dxa"/>
          </w:tcPr>
          <w:p w:rsidR="004F0ACD" w:rsidRPr="00BF3C3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18"/>
              </w:rPr>
            </w:pPr>
            <w:r>
              <w:rPr>
                <w:rStyle w:val="c1"/>
                <w:sz w:val="18"/>
              </w:rPr>
              <w:t>Р</w:t>
            </w:r>
            <w:r w:rsidRPr="00BF3C3A">
              <w:rPr>
                <w:rStyle w:val="c1"/>
                <w:sz w:val="18"/>
              </w:rPr>
              <w:t xml:space="preserve">азвитие </w:t>
            </w:r>
            <w:proofErr w:type="spellStart"/>
            <w:r w:rsidRPr="00BF3C3A">
              <w:rPr>
                <w:rStyle w:val="c1"/>
                <w:sz w:val="18"/>
              </w:rPr>
              <w:t>сензитивных</w:t>
            </w:r>
            <w:proofErr w:type="spellEnd"/>
            <w:r w:rsidRPr="00BF3C3A">
              <w:rPr>
                <w:rStyle w:val="c1"/>
                <w:sz w:val="18"/>
              </w:rPr>
              <w:t xml:space="preserve"> способностей (</w:t>
            </w:r>
            <w:proofErr w:type="spellStart"/>
            <w:r w:rsidRPr="00BF3C3A">
              <w:rPr>
                <w:rStyle w:val="c1"/>
                <w:sz w:val="18"/>
              </w:rPr>
              <w:t>эмпатии</w:t>
            </w:r>
            <w:proofErr w:type="spellEnd"/>
            <w:r w:rsidRPr="00BF3C3A">
              <w:rPr>
                <w:rStyle w:val="c1"/>
                <w:sz w:val="18"/>
              </w:rPr>
              <w:t xml:space="preserve">, коммуникативных навыков) и позитивной самооценки </w:t>
            </w:r>
          </w:p>
        </w:tc>
      </w:tr>
      <w:tr w:rsidR="004F0ACD" w:rsidRPr="00BF3C3A" w:rsidTr="005F2B5C">
        <w:trPr>
          <w:cantSplit/>
          <w:trHeight w:val="1548"/>
        </w:trPr>
        <w:tc>
          <w:tcPr>
            <w:tcW w:w="426" w:type="dxa"/>
            <w:textDirection w:val="btLr"/>
            <w:vAlign w:val="center"/>
          </w:tcPr>
          <w:p w:rsidR="004F0ACD" w:rsidRPr="001635B5" w:rsidRDefault="004F0ACD" w:rsidP="005F2B5C">
            <w:pPr>
              <w:pStyle w:val="c3"/>
              <w:spacing w:before="0" w:beforeAutospacing="0" w:after="0" w:afterAutospacing="0"/>
              <w:ind w:left="113" w:right="113"/>
              <w:contextualSpacing/>
              <w:jc w:val="center"/>
              <w:rPr>
                <w:rStyle w:val="c1"/>
                <w:sz w:val="20"/>
              </w:rPr>
            </w:pPr>
            <w:r w:rsidRPr="001635B5">
              <w:rPr>
                <w:rStyle w:val="c1"/>
                <w:sz w:val="20"/>
              </w:rPr>
              <w:t>Особенности применения</w:t>
            </w:r>
          </w:p>
        </w:tc>
        <w:tc>
          <w:tcPr>
            <w:tcW w:w="1843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Упражнения выполняются под счет, с музыкальным сопровождением, с опорой на дирижерский жест и образец педагога</w:t>
            </w:r>
          </w:p>
        </w:tc>
        <w:tc>
          <w:tcPr>
            <w:tcW w:w="1276" w:type="dxa"/>
          </w:tcPr>
          <w:p w:rsidR="004F0ACD" w:rsidRPr="00BF3C3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>
              <w:rPr>
                <w:rStyle w:val="c1"/>
                <w:sz w:val="18"/>
              </w:rPr>
              <w:t>У</w:t>
            </w:r>
            <w:r w:rsidRPr="00BF3C3A">
              <w:rPr>
                <w:rStyle w:val="c1"/>
                <w:sz w:val="18"/>
              </w:rPr>
              <w:t xml:space="preserve">пражнения </w:t>
            </w:r>
            <w:r>
              <w:rPr>
                <w:rStyle w:val="c1"/>
                <w:sz w:val="18"/>
              </w:rPr>
              <w:t>для рук</w:t>
            </w:r>
            <w:r w:rsidRPr="00BF3C3A">
              <w:rPr>
                <w:rStyle w:val="c1"/>
                <w:sz w:val="18"/>
              </w:rPr>
              <w:t xml:space="preserve"> с использованием различных предметов</w:t>
            </w:r>
          </w:p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4F0ACD" w:rsidRPr="00BF3C3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>
              <w:rPr>
                <w:rStyle w:val="c1"/>
                <w:sz w:val="18"/>
              </w:rPr>
              <w:t>У</w:t>
            </w:r>
            <w:r w:rsidRPr="00BF3C3A">
              <w:rPr>
                <w:rStyle w:val="c1"/>
                <w:sz w:val="18"/>
              </w:rPr>
              <w:t xml:space="preserve">пражнения превращают учебный процесс </w:t>
            </w:r>
            <w:r>
              <w:rPr>
                <w:rStyle w:val="c1"/>
                <w:sz w:val="18"/>
              </w:rPr>
              <w:t>в увлекательную игру</w:t>
            </w:r>
          </w:p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Соединение ритмичной,</w:t>
            </w:r>
            <w:r>
              <w:rPr>
                <w:rStyle w:val="c1"/>
                <w:sz w:val="18"/>
              </w:rPr>
              <w:t xml:space="preserve"> выразительной речи с движением</w:t>
            </w:r>
          </w:p>
        </w:tc>
        <w:tc>
          <w:tcPr>
            <w:tcW w:w="1275" w:type="dxa"/>
          </w:tcPr>
          <w:p w:rsidR="004F0ACD" w:rsidRPr="00BF3C3A" w:rsidRDefault="004F0ACD" w:rsidP="005F2B5C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</w:rPr>
            </w:pPr>
            <w:r w:rsidRPr="001635B5">
              <w:rPr>
                <w:rStyle w:val="c1"/>
                <w:sz w:val="18"/>
              </w:rPr>
              <w:t>Опираясь на музыкальные впечат</w:t>
            </w:r>
            <w:r>
              <w:rPr>
                <w:rStyle w:val="c1"/>
                <w:sz w:val="18"/>
              </w:rPr>
              <w:t>ления, дети создают графические и словесные образы</w:t>
            </w:r>
          </w:p>
        </w:tc>
        <w:tc>
          <w:tcPr>
            <w:tcW w:w="1560" w:type="dxa"/>
          </w:tcPr>
          <w:p w:rsidR="004F0ACD" w:rsidRPr="00E33DA8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 w:cs="Calibri"/>
                <w:sz w:val="18"/>
              </w:rPr>
            </w:pPr>
            <w:r>
              <w:rPr>
                <w:rStyle w:val="c2"/>
                <w:bCs/>
                <w:sz w:val="18"/>
              </w:rPr>
              <w:t>У</w:t>
            </w:r>
            <w:r w:rsidRPr="00BF3C3A">
              <w:rPr>
                <w:rStyle w:val="c1"/>
                <w:sz w:val="18"/>
              </w:rPr>
              <w:t>пражнения для развития координации, пространственной ориентировки, осознания схемы собственного тела.</w:t>
            </w:r>
          </w:p>
        </w:tc>
        <w:tc>
          <w:tcPr>
            <w:tcW w:w="1701" w:type="dxa"/>
          </w:tcPr>
          <w:p w:rsidR="004F0ACD" w:rsidRPr="00BF3C3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18"/>
              </w:rPr>
            </w:pPr>
            <w:r w:rsidRPr="00BF3C3A">
              <w:rPr>
                <w:rStyle w:val="c1"/>
                <w:sz w:val="18"/>
              </w:rPr>
              <w:t>Этюды на развитие мимики</w:t>
            </w:r>
            <w:r>
              <w:rPr>
                <w:rStyle w:val="c1"/>
                <w:sz w:val="18"/>
              </w:rPr>
              <w:t>, пантомимики, вокальной мимики</w:t>
            </w:r>
          </w:p>
        </w:tc>
      </w:tr>
    </w:tbl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</w:p>
    <w:p w:rsidR="004F0ACD" w:rsidRPr="00453272" w:rsidRDefault="004F0ACD" w:rsidP="004F0AC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sz w:val="22"/>
          <w:szCs w:val="22"/>
        </w:rPr>
      </w:pPr>
      <w:proofErr w:type="spellStart"/>
      <w:r w:rsidRPr="00453272">
        <w:rPr>
          <w:rStyle w:val="c2"/>
          <w:b/>
          <w:bCs/>
          <w:sz w:val="28"/>
          <w:szCs w:val="28"/>
        </w:rPr>
        <w:t>Логоритмические</w:t>
      </w:r>
      <w:proofErr w:type="spellEnd"/>
      <w:r w:rsidRPr="00453272">
        <w:rPr>
          <w:rStyle w:val="c2"/>
          <w:b/>
          <w:bCs/>
          <w:sz w:val="28"/>
          <w:szCs w:val="28"/>
        </w:rPr>
        <w:t xml:space="preserve"> игры и упражнения в режимных моментах.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Варианты использования </w:t>
      </w:r>
      <w:proofErr w:type="spellStart"/>
      <w:r>
        <w:rPr>
          <w:rStyle w:val="c1"/>
          <w:color w:val="000000"/>
          <w:sz w:val="28"/>
          <w:szCs w:val="28"/>
        </w:rPr>
        <w:t>логоритмических</w:t>
      </w:r>
      <w:proofErr w:type="spellEnd"/>
      <w:r>
        <w:rPr>
          <w:rStyle w:val="c1"/>
          <w:color w:val="000000"/>
          <w:sz w:val="28"/>
          <w:szCs w:val="28"/>
        </w:rPr>
        <w:t xml:space="preserve"> упражнений в режимных моментах группы: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утренняя гимнастика с речевыми звукоподражаниями;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проговаривание </w:t>
      </w:r>
      <w:proofErr w:type="spellStart"/>
      <w:r>
        <w:rPr>
          <w:rStyle w:val="c1"/>
          <w:color w:val="000000"/>
          <w:sz w:val="28"/>
          <w:szCs w:val="28"/>
        </w:rPr>
        <w:t>потешек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приговорок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чистоговорок</w:t>
      </w:r>
      <w:proofErr w:type="spellEnd"/>
      <w:r>
        <w:rPr>
          <w:rStyle w:val="c1"/>
          <w:color w:val="000000"/>
          <w:sz w:val="28"/>
          <w:szCs w:val="28"/>
        </w:rPr>
        <w:t xml:space="preserve"> во время режимных процессов - умывания, одевания на прогулку, подготовки к НОД;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динамические паузы между НОД;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физкультурные сюжетные формы НОД с использованием речевого материала;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физкультминутки во время образовательного процесса;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бодрящая гимнастика со звукоподражанием;</w:t>
      </w:r>
    </w:p>
    <w:p w:rsidR="004F0ACD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подвижные игры с </w:t>
      </w:r>
      <w:proofErr w:type="spellStart"/>
      <w:r>
        <w:rPr>
          <w:rStyle w:val="c1"/>
          <w:color w:val="000000"/>
          <w:sz w:val="28"/>
          <w:szCs w:val="28"/>
        </w:rPr>
        <w:t>речетативом</w:t>
      </w:r>
      <w:proofErr w:type="spellEnd"/>
      <w:r>
        <w:rPr>
          <w:rStyle w:val="c1"/>
          <w:color w:val="000000"/>
          <w:sz w:val="28"/>
          <w:szCs w:val="28"/>
        </w:rPr>
        <w:t xml:space="preserve"> и движениями;</w:t>
      </w:r>
    </w:p>
    <w:p w:rsidR="004F0ACD" w:rsidRPr="00010AD5" w:rsidRDefault="004F0ACD" w:rsidP="004F0ACD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досуги.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Одно из необходимых условий для получения хороших результатов - взаимодействие педагогов и родителей. </w:t>
      </w:r>
      <w:proofErr w:type="spellStart"/>
      <w:r>
        <w:rPr>
          <w:rStyle w:val="c1"/>
          <w:color w:val="000000"/>
          <w:sz w:val="28"/>
          <w:szCs w:val="28"/>
        </w:rPr>
        <w:t>Чистоговорки</w:t>
      </w:r>
      <w:proofErr w:type="spellEnd"/>
      <w:r>
        <w:rPr>
          <w:rStyle w:val="c1"/>
          <w:color w:val="000000"/>
          <w:sz w:val="28"/>
          <w:szCs w:val="28"/>
        </w:rPr>
        <w:t xml:space="preserve">, пальчиковые игры, динамические паузы можно предложить родителям в качестве рекомендаций для закрепления дома. Важно правильно организовать общение с детьми. Доброжелательное, внимательное отношение к каждому ребенку – это залог успешной работы. Очень важна логопедическая ритмика для детей, имеющих проблемы становления речевой функции (алалия, задержка речевого развития, нарушение звукопроизношения, заикание, </w:t>
      </w:r>
      <w:proofErr w:type="spellStart"/>
      <w:r>
        <w:rPr>
          <w:rStyle w:val="c1"/>
          <w:color w:val="000000"/>
          <w:sz w:val="28"/>
          <w:szCs w:val="28"/>
        </w:rPr>
        <w:t>аутистические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расстройства), так как занятия создают положительный эмоциональный настрой к речи, мотивацию к выполнению логопедических упражнений и т.д.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p w:rsidR="004F0ACD" w:rsidRPr="00197014" w:rsidRDefault="004F0ACD" w:rsidP="004F0ACD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197014">
        <w:rPr>
          <w:rStyle w:val="c2"/>
          <w:b/>
          <w:bCs/>
          <w:sz w:val="28"/>
          <w:szCs w:val="28"/>
        </w:rPr>
        <w:t xml:space="preserve">Примеры </w:t>
      </w:r>
      <w:proofErr w:type="spellStart"/>
      <w:r w:rsidRPr="00197014">
        <w:rPr>
          <w:rStyle w:val="c2"/>
          <w:b/>
          <w:bCs/>
          <w:sz w:val="28"/>
          <w:szCs w:val="28"/>
        </w:rPr>
        <w:t>логоритмических</w:t>
      </w:r>
      <w:proofErr w:type="spellEnd"/>
      <w:r w:rsidRPr="00197014">
        <w:rPr>
          <w:rStyle w:val="c2"/>
          <w:b/>
          <w:bCs/>
          <w:sz w:val="28"/>
          <w:szCs w:val="28"/>
        </w:rPr>
        <w:t xml:space="preserve"> упражнений для дошкольников</w:t>
      </w:r>
    </w:p>
    <w:p w:rsidR="004F0ACD" w:rsidRDefault="004F0ACD" w:rsidP="004F0AC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sz w:val="28"/>
          <w:szCs w:val="28"/>
          <w:u w:val="single"/>
        </w:rPr>
      </w:pPr>
    </w:p>
    <w:p w:rsidR="004F0ACD" w:rsidRPr="00EA5A5E" w:rsidRDefault="004F0ACD" w:rsidP="004F0AC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EA5A5E">
        <w:rPr>
          <w:rStyle w:val="c2"/>
          <w:bCs/>
          <w:i/>
          <w:sz w:val="28"/>
          <w:szCs w:val="28"/>
          <w:u w:val="single"/>
        </w:rPr>
        <w:t>Дыхательно</w:t>
      </w:r>
      <w:proofErr w:type="spellEnd"/>
      <w:r w:rsidRPr="00EA5A5E">
        <w:rPr>
          <w:rStyle w:val="c2"/>
          <w:bCs/>
          <w:i/>
          <w:sz w:val="28"/>
          <w:szCs w:val="28"/>
          <w:u w:val="single"/>
        </w:rPr>
        <w:t xml:space="preserve"> – артикуляционный тренинг</w:t>
      </w:r>
    </w:p>
    <w:p w:rsidR="004F0ACD" w:rsidRPr="00EA5A5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EA5A5E">
        <w:rPr>
          <w:rStyle w:val="c1"/>
          <w:bCs/>
          <w:i/>
          <w:sz w:val="28"/>
          <w:szCs w:val="28"/>
        </w:rPr>
        <w:t>«Ветер, ветер...»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Цель</w:t>
      </w:r>
      <w:r w:rsidRPr="00EA5A5E">
        <w:rPr>
          <w:rStyle w:val="c1"/>
          <w:sz w:val="28"/>
          <w:szCs w:val="28"/>
          <w:u w:val="single"/>
        </w:rPr>
        <w:t>:</w:t>
      </w:r>
      <w:r w:rsidRPr="00197014">
        <w:rPr>
          <w:rStyle w:val="c1"/>
          <w:sz w:val="28"/>
          <w:szCs w:val="28"/>
        </w:rPr>
        <w:t xml:space="preserve"> развитие неречевого и речевого дыхания, умения контролиров</w:t>
      </w:r>
      <w:r>
        <w:rPr>
          <w:rStyle w:val="c1"/>
          <w:sz w:val="28"/>
          <w:szCs w:val="28"/>
        </w:rPr>
        <w:t>ать силу и длительность выдоха.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EA5A5E">
        <w:rPr>
          <w:rStyle w:val="c1"/>
          <w:sz w:val="28"/>
          <w:szCs w:val="28"/>
          <w:u w:val="single"/>
        </w:rPr>
        <w:t>Методика проведения:</w:t>
      </w:r>
      <w:r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 xml:space="preserve">Дети имитируют дуновения ветерка в разное время года, используя для этого различные фонемы. У Весны ветер ласковый и нежный, теплый - </w:t>
      </w:r>
      <w:proofErr w:type="spellStart"/>
      <w:r w:rsidRPr="00197014">
        <w:rPr>
          <w:rStyle w:val="c1"/>
          <w:sz w:val="28"/>
          <w:szCs w:val="28"/>
        </w:rPr>
        <w:t>ф-ф-ф-ф</w:t>
      </w:r>
      <w:proofErr w:type="spellEnd"/>
      <w:r w:rsidRPr="00197014">
        <w:rPr>
          <w:rStyle w:val="c1"/>
          <w:sz w:val="28"/>
          <w:szCs w:val="28"/>
        </w:rPr>
        <w:t xml:space="preserve">. У Лета - </w:t>
      </w:r>
      <w:proofErr w:type="gramStart"/>
      <w:r w:rsidRPr="00197014">
        <w:rPr>
          <w:rStyle w:val="c1"/>
          <w:sz w:val="28"/>
          <w:szCs w:val="28"/>
        </w:rPr>
        <w:t>жаркий</w:t>
      </w:r>
      <w:proofErr w:type="gramEnd"/>
      <w:r w:rsidRPr="00197014">
        <w:rPr>
          <w:rStyle w:val="c1"/>
          <w:sz w:val="28"/>
          <w:szCs w:val="28"/>
        </w:rPr>
        <w:t xml:space="preserve">, согревающий - </w:t>
      </w:r>
      <w:proofErr w:type="spellStart"/>
      <w:r w:rsidRPr="00197014">
        <w:rPr>
          <w:rStyle w:val="c1"/>
          <w:sz w:val="28"/>
          <w:szCs w:val="28"/>
        </w:rPr>
        <w:t>х-х-х</w:t>
      </w:r>
      <w:proofErr w:type="spellEnd"/>
      <w:r w:rsidRPr="00197014">
        <w:rPr>
          <w:rStyle w:val="c1"/>
          <w:sz w:val="28"/>
          <w:szCs w:val="28"/>
        </w:rPr>
        <w:t xml:space="preserve">. У Осени - </w:t>
      </w:r>
      <w:proofErr w:type="gramStart"/>
      <w:r w:rsidRPr="00197014">
        <w:rPr>
          <w:rStyle w:val="c1"/>
          <w:sz w:val="28"/>
          <w:szCs w:val="28"/>
        </w:rPr>
        <w:t>прохладный</w:t>
      </w:r>
      <w:proofErr w:type="gramEnd"/>
      <w:r w:rsidRPr="00197014">
        <w:rPr>
          <w:rStyle w:val="c1"/>
          <w:sz w:val="28"/>
          <w:szCs w:val="28"/>
        </w:rPr>
        <w:t xml:space="preserve"> - </w:t>
      </w:r>
      <w:proofErr w:type="spellStart"/>
      <w:r w:rsidRPr="00197014">
        <w:rPr>
          <w:rStyle w:val="c1"/>
          <w:sz w:val="28"/>
          <w:szCs w:val="28"/>
        </w:rPr>
        <w:t>с-с-с</w:t>
      </w:r>
      <w:proofErr w:type="spellEnd"/>
      <w:r w:rsidRPr="00197014">
        <w:rPr>
          <w:rStyle w:val="c1"/>
          <w:sz w:val="28"/>
          <w:szCs w:val="28"/>
        </w:rPr>
        <w:t xml:space="preserve">. У Зимы - </w:t>
      </w:r>
      <w:proofErr w:type="gramStart"/>
      <w:r w:rsidRPr="00197014">
        <w:rPr>
          <w:rStyle w:val="c1"/>
          <w:sz w:val="28"/>
          <w:szCs w:val="28"/>
        </w:rPr>
        <w:t>холодный</w:t>
      </w:r>
      <w:proofErr w:type="gramEnd"/>
      <w:r w:rsidRPr="00197014">
        <w:rPr>
          <w:rStyle w:val="c1"/>
          <w:sz w:val="28"/>
          <w:szCs w:val="28"/>
        </w:rPr>
        <w:t xml:space="preserve">, студеный - </w:t>
      </w:r>
      <w:proofErr w:type="spellStart"/>
      <w:r w:rsidRPr="00197014">
        <w:rPr>
          <w:rStyle w:val="c1"/>
          <w:sz w:val="28"/>
          <w:szCs w:val="28"/>
        </w:rPr>
        <w:t>в-в-в-в</w:t>
      </w:r>
      <w:proofErr w:type="spellEnd"/>
      <w:r w:rsidRPr="00197014">
        <w:rPr>
          <w:rStyle w:val="c1"/>
          <w:sz w:val="28"/>
          <w:szCs w:val="28"/>
        </w:rPr>
        <w:t>. Вдох производится носом, выдох ртом - без напряжения. Для создания образа теплого ветра, дети широко открывают рот и дуют на ладошку (от кисти до кончиков пальцев). Холодный ветер изображается долгим выдохом, через вытянутые губы. Ветер общается с нами: его можно ощутить, услышать, увидеть.</w:t>
      </w:r>
    </w:p>
    <w:p w:rsidR="004F0ACD" w:rsidRPr="00EA5A5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 w:cs="Calibri"/>
          <w:i/>
          <w:sz w:val="22"/>
          <w:szCs w:val="22"/>
        </w:rPr>
      </w:pPr>
      <w:r w:rsidRPr="00EA5A5E">
        <w:rPr>
          <w:rStyle w:val="c2"/>
          <w:bCs/>
          <w:i/>
          <w:sz w:val="28"/>
          <w:szCs w:val="28"/>
        </w:rPr>
        <w:t>«Поющий мяч»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Цель:</w:t>
      </w:r>
      <w:r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>воспитание плавного, длительного речевого выдоха с помощью заданных педагогом гласных звуков определенной высоты, разви</w:t>
      </w:r>
      <w:r>
        <w:rPr>
          <w:rStyle w:val="c1"/>
          <w:sz w:val="28"/>
          <w:szCs w:val="28"/>
        </w:rPr>
        <w:t>тие координации звука и голоса.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Игровой материал:</w:t>
      </w:r>
      <w:r>
        <w:rPr>
          <w:rStyle w:val="c1"/>
          <w:sz w:val="28"/>
          <w:szCs w:val="28"/>
        </w:rPr>
        <w:t xml:space="preserve"> мяч.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EA5A5E">
        <w:rPr>
          <w:rStyle w:val="c1"/>
          <w:sz w:val="28"/>
          <w:szCs w:val="28"/>
          <w:u w:val="single"/>
        </w:rPr>
        <w:t>Методика проведения</w:t>
      </w:r>
      <w:r>
        <w:rPr>
          <w:rStyle w:val="c1"/>
          <w:sz w:val="28"/>
          <w:szCs w:val="28"/>
        </w:rPr>
        <w:t>:</w:t>
      </w:r>
      <w:r w:rsidRPr="00197014">
        <w:rPr>
          <w:rStyle w:val="c1"/>
          <w:sz w:val="28"/>
          <w:szCs w:val="28"/>
        </w:rPr>
        <w:t xml:space="preserve"> Дети сидят по кругу на полу. В руках у педагога мяч. Показывая артикуляцией губ определенную гласную, он направляет мяч к одному из детей, сидящих в кругу. Пока мяч катится, необходимо </w:t>
      </w:r>
      <w:proofErr w:type="spellStart"/>
      <w:r w:rsidRPr="00197014">
        <w:rPr>
          <w:rStyle w:val="c1"/>
          <w:sz w:val="28"/>
          <w:szCs w:val="28"/>
        </w:rPr>
        <w:t>пропевать</w:t>
      </w:r>
      <w:proofErr w:type="spellEnd"/>
      <w:r w:rsidRPr="00197014"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lastRenderedPageBreak/>
        <w:t>звук. Ребенок, получивший мяч, прокатывает его следующему участнику, озвучивая весь путь. Музыкальный руководитель дает интонационную опору для исполнителя.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rStyle w:val="c2"/>
          <w:bCs/>
          <w:i/>
          <w:sz w:val="28"/>
          <w:szCs w:val="28"/>
          <w:u w:val="single"/>
        </w:rPr>
      </w:pPr>
    </w:p>
    <w:p w:rsidR="004F0ACD" w:rsidRPr="00EA5A5E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EA5A5E">
        <w:rPr>
          <w:rStyle w:val="c2"/>
          <w:bCs/>
          <w:i/>
          <w:sz w:val="28"/>
          <w:szCs w:val="28"/>
          <w:u w:val="single"/>
        </w:rPr>
        <w:t>Игровой массаж и пальчиковая гимнастика</w:t>
      </w:r>
    </w:p>
    <w:p w:rsidR="004F0ACD" w:rsidRPr="00EA5A5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EA5A5E">
        <w:rPr>
          <w:rStyle w:val="c1"/>
          <w:bCs/>
          <w:i/>
          <w:sz w:val="28"/>
          <w:szCs w:val="28"/>
        </w:rPr>
        <w:t>«Что - где?»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Цель:</w:t>
      </w:r>
      <w:r w:rsidRPr="00197014">
        <w:rPr>
          <w:rStyle w:val="c1"/>
          <w:sz w:val="28"/>
          <w:szCs w:val="28"/>
        </w:rPr>
        <w:t xml:space="preserve"> формирование адекватной самооценки, снятие мышечного напряжения с помощью</w:t>
      </w:r>
      <w:r>
        <w:rPr>
          <w:rStyle w:val="c1"/>
          <w:sz w:val="28"/>
          <w:szCs w:val="28"/>
        </w:rPr>
        <w:t xml:space="preserve"> игрового массажа.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Методика проведения:</w:t>
      </w:r>
      <w:r>
        <w:rPr>
          <w:rStyle w:val="c1"/>
          <w:sz w:val="28"/>
          <w:szCs w:val="28"/>
        </w:rPr>
        <w:t xml:space="preserve"> п</w:t>
      </w:r>
      <w:r w:rsidRPr="00197014">
        <w:rPr>
          <w:rStyle w:val="c1"/>
          <w:sz w:val="28"/>
          <w:szCs w:val="28"/>
        </w:rPr>
        <w:t xml:space="preserve">едагог читает </w:t>
      </w:r>
      <w:proofErr w:type="spellStart"/>
      <w:r w:rsidRPr="00197014">
        <w:rPr>
          <w:rStyle w:val="c1"/>
          <w:sz w:val="28"/>
          <w:szCs w:val="28"/>
        </w:rPr>
        <w:t>потешку</w:t>
      </w:r>
      <w:proofErr w:type="spellEnd"/>
      <w:r w:rsidRPr="00197014">
        <w:rPr>
          <w:rStyle w:val="c1"/>
          <w:sz w:val="28"/>
          <w:szCs w:val="28"/>
        </w:rPr>
        <w:t>, по ходу чтения выполняет движения обеими рукам</w:t>
      </w:r>
      <w:r>
        <w:rPr>
          <w:rStyle w:val="c1"/>
          <w:sz w:val="28"/>
          <w:szCs w:val="28"/>
        </w:rPr>
        <w:t>и. Дети повторяют эти движения.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tbl>
      <w:tblPr>
        <w:tblStyle w:val="a6"/>
        <w:tblW w:w="9634" w:type="dxa"/>
        <w:tblLook w:val="04A0"/>
      </w:tblPr>
      <w:tblGrid>
        <w:gridCol w:w="3114"/>
        <w:gridCol w:w="6520"/>
      </w:tblGrid>
      <w:tr w:rsidR="004F0ACD" w:rsidTr="005F2B5C">
        <w:tc>
          <w:tcPr>
            <w:tcW w:w="3114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Вот 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глаза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 xml:space="preserve"> у нас 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какие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>: Голубые, голубые,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прикрыть ладонями глаза, чтобы свет не проникал; быстро заморгать, затем закрыть и расслабить глаза;</w:t>
            </w:r>
          </w:p>
        </w:tc>
      </w:tr>
      <w:tr w:rsidR="004F0ACD" w:rsidTr="005F2B5C">
        <w:trPr>
          <w:trHeight w:val="629"/>
        </w:trPr>
        <w:tc>
          <w:tcPr>
            <w:tcW w:w="3114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Носик – пуговкой у нас,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Указательный палец поставить на кончик носа, медленно приблизить к нему глаза;</w:t>
            </w:r>
          </w:p>
        </w:tc>
      </w:tr>
      <w:tr w:rsidR="004F0ACD" w:rsidTr="005F2B5C">
        <w:tc>
          <w:tcPr>
            <w:tcW w:w="3114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Брови – ниточкой у глаз.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Движения глазами вверх, чтобы «видеть» макушку, подушечкой указательного пальца левой руки поглаживаем правую бровь, а правой рукой левую;</w:t>
            </w:r>
          </w:p>
        </w:tc>
      </w:tr>
      <w:tr w:rsidR="004F0ACD" w:rsidTr="005F2B5C">
        <w:tc>
          <w:tcPr>
            <w:tcW w:w="3114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Ушки маленькие,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Большими и указательными пальцами теребим мочки ушей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Губки аленькие</w:t>
            </w:r>
            <w:r>
              <w:rPr>
                <w:rStyle w:val="c1"/>
                <w:sz w:val="28"/>
                <w:szCs w:val="28"/>
              </w:rPr>
              <w:t>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Облизываем губы по часовой стрелке;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Щечки,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Мягкие поглаживания по щекам;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Шейка</w:t>
            </w:r>
            <w:r>
              <w:rPr>
                <w:rStyle w:val="c1"/>
                <w:sz w:val="28"/>
                <w:szCs w:val="28"/>
              </w:rPr>
              <w:t>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Обнять ладошками шею и медленно вести по шейному отделу позвоночника;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Лобик,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Соединить пальцы рук на середине лба и медленно, слегка надавливая, вести в разные стороны;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Рот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Вытягивать рот «трубочкой» и растягивать в улыбке;</w:t>
            </w:r>
          </w:p>
        </w:tc>
      </w:tr>
      <w:tr w:rsidR="004F0ACD" w:rsidTr="005F2B5C">
        <w:tc>
          <w:tcPr>
            <w:tcW w:w="3114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И наш пухленький живот!</w:t>
            </w:r>
          </w:p>
        </w:tc>
        <w:tc>
          <w:tcPr>
            <w:tcW w:w="6520" w:type="dxa"/>
          </w:tcPr>
          <w:p w:rsidR="004F0ACD" w:rsidRPr="00EA5A5E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Поглаживание по часовой стрелке</w:t>
            </w:r>
          </w:p>
        </w:tc>
      </w:tr>
    </w:tbl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4F0ACD" w:rsidRPr="003C04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3C049E">
        <w:rPr>
          <w:rStyle w:val="c2"/>
          <w:bCs/>
          <w:i/>
          <w:sz w:val="28"/>
          <w:szCs w:val="28"/>
          <w:u w:val="single"/>
        </w:rPr>
        <w:t>Речевые игры и ролевые стихи</w:t>
      </w:r>
    </w:p>
    <w:p w:rsidR="004F0ACD" w:rsidRPr="003C04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3C049E">
        <w:rPr>
          <w:rStyle w:val="c1"/>
          <w:bCs/>
          <w:i/>
          <w:sz w:val="28"/>
          <w:szCs w:val="28"/>
        </w:rPr>
        <w:t>«Повстречались»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Цель:</w:t>
      </w:r>
      <w:r w:rsidRPr="00197014">
        <w:rPr>
          <w:rStyle w:val="c1"/>
          <w:sz w:val="28"/>
          <w:szCs w:val="28"/>
        </w:rPr>
        <w:t xml:space="preserve"> развитие памяти, координации речи и согл</w:t>
      </w:r>
      <w:r>
        <w:rPr>
          <w:rStyle w:val="c1"/>
          <w:sz w:val="28"/>
          <w:szCs w:val="28"/>
        </w:rPr>
        <w:t>асованных движений пальцев рук.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Методика проведения</w:t>
      </w:r>
      <w:r>
        <w:rPr>
          <w:rStyle w:val="c1"/>
          <w:sz w:val="28"/>
          <w:szCs w:val="28"/>
        </w:rPr>
        <w:t>:</w:t>
      </w:r>
      <w:r w:rsidRPr="00197014">
        <w:rPr>
          <w:rStyle w:val="c1"/>
          <w:sz w:val="28"/>
          <w:szCs w:val="28"/>
        </w:rPr>
        <w:t xml:space="preserve"> Педагог читает стихотворение, соединяя пальцы своей руки с пальцами ребенка. Ребенок дополняет фразу педагога зву</w:t>
      </w:r>
      <w:r>
        <w:rPr>
          <w:rStyle w:val="c1"/>
          <w:sz w:val="28"/>
          <w:szCs w:val="28"/>
        </w:rPr>
        <w:t>коподражанием голосам животных.</w:t>
      </w:r>
    </w:p>
    <w:tbl>
      <w:tblPr>
        <w:tblStyle w:val="a6"/>
        <w:tblW w:w="9634" w:type="dxa"/>
        <w:tblLook w:val="04A0"/>
      </w:tblPr>
      <w:tblGrid>
        <w:gridCol w:w="3539"/>
        <w:gridCol w:w="6095"/>
      </w:tblGrid>
      <w:tr w:rsidR="004F0ACD" w:rsidTr="005F2B5C">
        <w:tc>
          <w:tcPr>
            <w:tcW w:w="3539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Повстречались два котенка</w:t>
            </w:r>
          </w:p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- Мяу - мяу!</w:t>
            </w:r>
          </w:p>
        </w:tc>
        <w:tc>
          <w:tcPr>
            <w:tcW w:w="6095" w:type="dxa"/>
          </w:tcPr>
          <w:p w:rsidR="004F0ACD" w:rsidRPr="003C049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свой мизинец правой руки с мизинцем правой руки ребенка;</w:t>
            </w:r>
          </w:p>
        </w:tc>
      </w:tr>
      <w:tr w:rsidR="004F0ACD" w:rsidTr="005F2B5C">
        <w:tc>
          <w:tcPr>
            <w:tcW w:w="3539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Два щенка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ав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 xml:space="preserve">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ав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</w:tc>
        <w:tc>
          <w:tcPr>
            <w:tcW w:w="6095" w:type="dxa"/>
          </w:tcPr>
          <w:p w:rsidR="004F0ACD" w:rsidRPr="003C049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безымянные пальцы;</w:t>
            </w:r>
          </w:p>
        </w:tc>
      </w:tr>
      <w:tr w:rsidR="004F0ACD" w:rsidTr="005F2B5C">
        <w:tc>
          <w:tcPr>
            <w:tcW w:w="3539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Два жеребенка - иго-го!</w:t>
            </w:r>
          </w:p>
        </w:tc>
        <w:tc>
          <w:tcPr>
            <w:tcW w:w="6095" w:type="dxa"/>
          </w:tcPr>
          <w:p w:rsidR="004F0ACD" w:rsidRPr="003C049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Соединяет средние пальцы;</w:t>
            </w:r>
          </w:p>
        </w:tc>
      </w:tr>
      <w:tr w:rsidR="004F0ACD" w:rsidTr="005F2B5C">
        <w:tc>
          <w:tcPr>
            <w:tcW w:w="3539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Два козленка –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ме-е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</w:tc>
        <w:tc>
          <w:tcPr>
            <w:tcW w:w="6095" w:type="dxa"/>
          </w:tcPr>
          <w:p w:rsidR="004F0ACD" w:rsidRPr="003C049E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указательные пальцы;</w:t>
            </w:r>
          </w:p>
        </w:tc>
      </w:tr>
      <w:tr w:rsidR="004F0ACD" w:rsidTr="005F2B5C">
        <w:tc>
          <w:tcPr>
            <w:tcW w:w="3539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lastRenderedPageBreak/>
              <w:t xml:space="preserve">Два быка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му-у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Смотри, какие рога!</w:t>
            </w:r>
          </w:p>
        </w:tc>
        <w:tc>
          <w:tcPr>
            <w:tcW w:w="6095" w:type="dxa"/>
          </w:tcPr>
          <w:p w:rsidR="004F0ACD" w:rsidRPr="00E33DA8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 w:cs="Calibri"/>
                <w:i/>
                <w:sz w:val="22"/>
                <w:szCs w:val="22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большие пальцы; двумя пальцами (указательным и мизинцем) делает ребенку «козу».</w:t>
            </w:r>
          </w:p>
        </w:tc>
      </w:tr>
    </w:tbl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4F0ACD" w:rsidRPr="003C04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3C049E">
        <w:rPr>
          <w:rStyle w:val="c2"/>
          <w:bCs/>
          <w:i/>
          <w:sz w:val="28"/>
          <w:szCs w:val="28"/>
        </w:rPr>
        <w:t>«Озвучиваем сказки»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Цель:</w:t>
      </w:r>
      <w:r w:rsidRPr="00197014">
        <w:rPr>
          <w:rStyle w:val="c1"/>
          <w:sz w:val="28"/>
          <w:szCs w:val="28"/>
        </w:rPr>
        <w:t xml:space="preserve"> развитие быстроты реакции, чувства темпа и р</w:t>
      </w:r>
      <w:r>
        <w:rPr>
          <w:rStyle w:val="c1"/>
          <w:sz w:val="28"/>
          <w:szCs w:val="28"/>
        </w:rPr>
        <w:t>итма, артикуляционной моторики.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 xml:space="preserve">Методика проведения: </w:t>
      </w:r>
      <w:r w:rsidRPr="00197014">
        <w:rPr>
          <w:rStyle w:val="c1"/>
          <w:sz w:val="28"/>
          <w:szCs w:val="28"/>
        </w:rPr>
        <w:t xml:space="preserve">Педагог читает текст, дети сопровождают рассказ звучащими жестами, звукоподражанием, договаривают фразы. Для озвучивания фрагментов сказок, стихотворений можно применять и музыкальные инструменты, выбирая их в соответствии с содержанием произведения и характером игрового персонажа. </w:t>
      </w:r>
    </w:p>
    <w:p w:rsidR="004F0ACD" w:rsidRPr="00854820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54820">
        <w:rPr>
          <w:rStyle w:val="c1"/>
          <w:i/>
          <w:sz w:val="28"/>
          <w:szCs w:val="28"/>
        </w:rPr>
        <w:t>Пример озвучивания сказки «О непослушном козлике».</w:t>
      </w:r>
    </w:p>
    <w:tbl>
      <w:tblPr>
        <w:tblStyle w:val="a6"/>
        <w:tblW w:w="9634" w:type="dxa"/>
        <w:tblLook w:val="04A0"/>
      </w:tblPr>
      <w:tblGrid>
        <w:gridCol w:w="4815"/>
        <w:gridCol w:w="4819"/>
      </w:tblGrid>
      <w:tr w:rsidR="004F0ACD" w:rsidTr="005F2B5C">
        <w:tc>
          <w:tcPr>
            <w:tcW w:w="4815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ind w:firstLine="738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Живет у бабушки козлик - остренькие рожки, да быстренькие ножки. По двору бегает, птичек гоняет, бабулю забавляет. Говорила ему бабуля: «Не ходи, козлик, в лес гулять, там во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лк стр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>ашный. Не ходи козлик в лес!». А козлик не послушался и убежал, только и слышно, как зацокал копытами по дороге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выполняют поочерёдные хлопки правой и левой руками по коленям</w:t>
            </w:r>
          </w:p>
        </w:tc>
      </w:tr>
      <w:tr w:rsidR="004F0ACD" w:rsidTr="005F2B5C">
        <w:tc>
          <w:tcPr>
            <w:tcW w:w="4815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Перепрыгнул через забор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поднимают руки вверх, хлопают в ладоши, затем ударяют по коленям</w:t>
            </w:r>
          </w:p>
        </w:tc>
      </w:tr>
      <w:tr w:rsidR="004F0ACD" w:rsidTr="005F2B5C">
        <w:tc>
          <w:tcPr>
            <w:tcW w:w="4815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и побежал по мостовой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попеременно кулачками стучат по груди</w:t>
            </w:r>
          </w:p>
        </w:tc>
      </w:tr>
      <w:tr w:rsidR="004F0ACD" w:rsidTr="005F2B5C">
        <w:tc>
          <w:tcPr>
            <w:tcW w:w="4815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бежит, кричит: «Ничего я не боюсь, лучше дальше я помчусь…». 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</w:p>
        </w:tc>
      </w:tr>
      <w:tr w:rsidR="004F0ACD" w:rsidTr="005F2B5C">
        <w:tc>
          <w:tcPr>
            <w:tcW w:w="4815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«Болото! Его не обойти?»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«Его не обойти!»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«Дорога напрямик!»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чап-чап-чап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 – дети ритмично оттягивают одновременно правую и левую щёки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Козлик: «Ничего я не боюсь, лучше дальше я помчусь…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выполняют поочерёдные хлопки правой и левой руками по коленям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«Река! Ее не обойти?»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«Не обойти!»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«Дорога напрямик!»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>
              <w:rPr>
                <w:rStyle w:val="c1"/>
                <w:i/>
                <w:sz w:val="28"/>
                <w:szCs w:val="28"/>
              </w:rPr>
              <w:t xml:space="preserve">Дети: </w:t>
            </w:r>
            <w:r w:rsidRPr="00854820">
              <w:rPr>
                <w:rStyle w:val="c1"/>
                <w:i/>
                <w:sz w:val="28"/>
                <w:szCs w:val="28"/>
              </w:rPr>
              <w:t>«Буль–буль-буль!»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Козлик: «Ничего я не боюсь, лучше дальше я помчусь…»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«Лес! Страшный лес».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«У-у-у».</w:t>
            </w:r>
          </w:p>
        </w:tc>
      </w:tr>
      <w:tr w:rsidR="004F0ACD" w:rsidTr="005F2B5C">
        <w:tc>
          <w:tcPr>
            <w:tcW w:w="4815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lastRenderedPageBreak/>
              <w:t>Педагог: «Дремучий лес».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Ш-ш-ш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».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Испугался козлик и бросился бежать. Бежит через речку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буль-буль-буль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болоту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чап-чап-чап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 xml:space="preserve">» </w:t>
            </w:r>
            <w:proofErr w:type="gramStart"/>
            <w:r w:rsidRPr="00854820">
              <w:rPr>
                <w:rStyle w:val="c1"/>
                <w:i/>
                <w:sz w:val="28"/>
                <w:szCs w:val="28"/>
              </w:rPr>
              <w:t>-о</w:t>
            </w:r>
            <w:proofErr w:type="gramEnd"/>
            <w:r w:rsidRPr="00854820">
              <w:rPr>
                <w:rStyle w:val="c1"/>
                <w:i/>
                <w:sz w:val="28"/>
                <w:szCs w:val="28"/>
              </w:rPr>
              <w:t>ттягивают правую и левую щёки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мостовой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кулачками поочередно стучат по груди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через забор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поднимают руки вверх и ударяют по коленям</w:t>
            </w:r>
          </w:p>
        </w:tc>
      </w:tr>
      <w:tr w:rsidR="004F0ACD" w:rsidTr="005F2B5C">
        <w:tc>
          <w:tcPr>
            <w:tcW w:w="4815" w:type="dxa"/>
          </w:tcPr>
          <w:p w:rsidR="004F0ACD" w:rsidRPr="00197014" w:rsidRDefault="004F0ACD" w:rsidP="005F2B5C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двору</w:t>
            </w:r>
          </w:p>
        </w:tc>
        <w:tc>
          <w:tcPr>
            <w:tcW w:w="4819" w:type="dxa"/>
          </w:tcPr>
          <w:p w:rsidR="004F0ACD" w:rsidRPr="00854820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поочерёдные хлопки правой и левой руками по коленям</w:t>
            </w:r>
          </w:p>
        </w:tc>
      </w:tr>
    </w:tbl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sz w:val="28"/>
          <w:szCs w:val="28"/>
          <w:u w:val="single"/>
        </w:rPr>
      </w:pPr>
    </w:p>
    <w:p w:rsidR="004F0ACD" w:rsidRPr="00854820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54820">
        <w:rPr>
          <w:rStyle w:val="c2"/>
          <w:bCs/>
          <w:i/>
          <w:sz w:val="28"/>
          <w:szCs w:val="28"/>
          <w:u w:val="single"/>
        </w:rPr>
        <w:t>Игро-гимнастика</w:t>
      </w:r>
      <w:proofErr w:type="spellEnd"/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C459E">
        <w:rPr>
          <w:rStyle w:val="c2"/>
          <w:bCs/>
          <w:i/>
          <w:sz w:val="28"/>
          <w:szCs w:val="28"/>
        </w:rPr>
        <w:t>«У ребят порядок строгий…»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Цель:</w:t>
      </w:r>
      <w:r w:rsidRPr="00197014">
        <w:rPr>
          <w:rStyle w:val="c1"/>
          <w:sz w:val="28"/>
          <w:szCs w:val="28"/>
        </w:rPr>
        <w:t xml:space="preserve"> развитие умения ориентироваться в пространстве, выполнение коллек</w:t>
      </w:r>
      <w:r>
        <w:rPr>
          <w:rStyle w:val="c1"/>
          <w:sz w:val="28"/>
          <w:szCs w:val="28"/>
        </w:rPr>
        <w:t>тивных, согласованных действий.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C459E">
        <w:rPr>
          <w:rStyle w:val="c1"/>
          <w:sz w:val="28"/>
          <w:szCs w:val="28"/>
          <w:u w:val="single"/>
        </w:rPr>
        <w:t xml:space="preserve">Методика проведения: </w:t>
      </w:r>
      <w:r w:rsidRPr="00197014">
        <w:rPr>
          <w:rStyle w:val="c1"/>
          <w:sz w:val="28"/>
          <w:szCs w:val="28"/>
        </w:rPr>
        <w:t>Дети маршир</w:t>
      </w:r>
      <w:r>
        <w:rPr>
          <w:rStyle w:val="c1"/>
          <w:sz w:val="28"/>
          <w:szCs w:val="28"/>
        </w:rPr>
        <w:t>уют по залу и произносят слова: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У ребят порядок строгий,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Знают все свои места,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Ну-ка, быстро повторите так,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Как</w:t>
      </w:r>
      <w:r>
        <w:rPr>
          <w:rStyle w:val="c1"/>
          <w:i/>
          <w:sz w:val="28"/>
          <w:szCs w:val="28"/>
        </w:rPr>
        <w:t>, покажу вам я!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>После последней строчки педагог показывает, как нужно построиться: руки перед собой округлые - в круг, руки в стороны на уровне плеч - в шеренгу, две вытянутые перед собой руки - в колонну.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>
        <w:rPr>
          <w:rStyle w:val="c2"/>
          <w:bCs/>
          <w:i/>
          <w:sz w:val="28"/>
          <w:szCs w:val="28"/>
        </w:rPr>
        <w:t>Физкультминутка «</w:t>
      </w:r>
      <w:r w:rsidRPr="008C459E">
        <w:rPr>
          <w:rStyle w:val="c2"/>
          <w:bCs/>
          <w:i/>
          <w:sz w:val="28"/>
          <w:szCs w:val="28"/>
        </w:rPr>
        <w:t>Аист</w:t>
      </w:r>
      <w:r>
        <w:rPr>
          <w:rStyle w:val="c2"/>
          <w:bCs/>
          <w:i/>
          <w:sz w:val="28"/>
          <w:szCs w:val="28"/>
        </w:rPr>
        <w:t>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Спина прямая, руки на поясе. Дети плавно и медленно поднимают то правую, то левую ногу, согнутую в колене, и также плав</w:t>
      </w:r>
      <w:r>
        <w:rPr>
          <w:rStyle w:val="c1"/>
          <w:sz w:val="28"/>
          <w:szCs w:val="28"/>
        </w:rPr>
        <w:t>но опускают. Следить за спиной.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— Аист, аист дл</w:t>
      </w:r>
      <w:r>
        <w:rPr>
          <w:rStyle w:val="c1"/>
          <w:sz w:val="28"/>
          <w:szCs w:val="28"/>
        </w:rPr>
        <w:t>инноногий, Покажи домой дорогу.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97014">
        <w:rPr>
          <w:rStyle w:val="c1"/>
          <w:sz w:val="28"/>
          <w:szCs w:val="28"/>
        </w:rPr>
        <w:t>— Топай правою н</w:t>
      </w:r>
      <w:r>
        <w:rPr>
          <w:rStyle w:val="c1"/>
          <w:sz w:val="28"/>
          <w:szCs w:val="28"/>
        </w:rPr>
        <w:t>огою, т</w:t>
      </w:r>
      <w:r w:rsidRPr="00197014">
        <w:rPr>
          <w:rStyle w:val="c1"/>
          <w:sz w:val="28"/>
          <w:szCs w:val="28"/>
        </w:rPr>
        <w:t>опай левою ногою, снова — правою ногою, снова — левою ногою. После — правою ногою, после — левою ногою. И тогда придешь домой.</w:t>
      </w:r>
    </w:p>
    <w:p w:rsidR="004F0ACD" w:rsidRPr="008C459E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C459E">
        <w:rPr>
          <w:rStyle w:val="c2"/>
          <w:bCs/>
          <w:i/>
          <w:sz w:val="28"/>
          <w:szCs w:val="28"/>
          <w:u w:val="single"/>
        </w:rPr>
        <w:t>Игро-ритмика</w:t>
      </w:r>
      <w:proofErr w:type="spellEnd"/>
    </w:p>
    <w:p w:rsidR="004F0ACD" w:rsidRPr="00BA5105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BA5105">
        <w:rPr>
          <w:rStyle w:val="c2"/>
          <w:bCs/>
          <w:i/>
          <w:sz w:val="28"/>
          <w:szCs w:val="28"/>
        </w:rPr>
        <w:t>«Солнышко и дождик»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A5105">
        <w:rPr>
          <w:rStyle w:val="c1"/>
          <w:sz w:val="28"/>
          <w:szCs w:val="28"/>
          <w:u w:val="single"/>
        </w:rPr>
        <w:t>Цель:</w:t>
      </w:r>
      <w:r w:rsidRPr="00197014">
        <w:rPr>
          <w:rStyle w:val="c1"/>
          <w:sz w:val="28"/>
          <w:szCs w:val="28"/>
        </w:rPr>
        <w:t xml:space="preserve"> развитие координации движений, </w:t>
      </w:r>
      <w:r>
        <w:rPr>
          <w:rStyle w:val="c1"/>
          <w:sz w:val="28"/>
          <w:szCs w:val="28"/>
        </w:rPr>
        <w:t>пластики, голосового диапазона.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BA5105">
        <w:rPr>
          <w:rStyle w:val="c1"/>
          <w:sz w:val="28"/>
          <w:szCs w:val="28"/>
          <w:u w:val="single"/>
        </w:rPr>
        <w:t>Игровой материал:</w:t>
      </w:r>
      <w:r w:rsidRPr="00BA5105"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>музыкальные инструменты (ксилофон, металлофон, треугольник), зонт, серебряные нити.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BA5105">
        <w:rPr>
          <w:rStyle w:val="c1"/>
          <w:sz w:val="28"/>
          <w:szCs w:val="28"/>
          <w:u w:val="single"/>
        </w:rPr>
        <w:t>Музыкальный материал:</w:t>
      </w:r>
      <w:r w:rsidRPr="00BA5105">
        <w:rPr>
          <w:rStyle w:val="c1"/>
          <w:sz w:val="28"/>
          <w:szCs w:val="28"/>
        </w:rPr>
        <w:t xml:space="preserve"> «</w:t>
      </w:r>
      <w:r w:rsidRPr="00197014">
        <w:rPr>
          <w:rStyle w:val="c1"/>
          <w:sz w:val="28"/>
          <w:szCs w:val="28"/>
        </w:rPr>
        <w:t>Вальс» Музыка Д. Шостаковича,</w:t>
      </w:r>
      <w:r>
        <w:rPr>
          <w:rStyle w:val="c1"/>
          <w:sz w:val="28"/>
          <w:szCs w:val="28"/>
        </w:rPr>
        <w:t xml:space="preserve"> «Дождик» музыка А.Александрова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Pr="00197014">
        <w:rPr>
          <w:rStyle w:val="c1"/>
          <w:sz w:val="28"/>
          <w:szCs w:val="28"/>
        </w:rPr>
        <w:t xml:space="preserve"> Педагог предлагает детям услышать и воспроизвести капли дождя и луч</w:t>
      </w:r>
      <w:r>
        <w:rPr>
          <w:rStyle w:val="c1"/>
          <w:sz w:val="28"/>
          <w:szCs w:val="28"/>
        </w:rPr>
        <w:t>и солнца в следующих ситуациях:</w:t>
      </w:r>
    </w:p>
    <w:p w:rsidR="004F0ACD" w:rsidRDefault="004F0ACD" w:rsidP="004F0ACD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движении;</w:t>
      </w:r>
    </w:p>
    <w:p w:rsidR="004F0ACD" w:rsidRDefault="004F0ACD" w:rsidP="004F0ACD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в иг</w:t>
      </w:r>
      <w:r>
        <w:rPr>
          <w:rStyle w:val="c1"/>
          <w:sz w:val="28"/>
          <w:szCs w:val="28"/>
        </w:rPr>
        <w:t>ре на музыкальных инструментах;</w:t>
      </w:r>
    </w:p>
    <w:p w:rsidR="004F0ACD" w:rsidRDefault="004F0ACD" w:rsidP="004F0ACD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вокальных импровизациях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lastRenderedPageBreak/>
        <w:t>Светит солнышко в окошко,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Не промочите вы ножки,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Выходите погулять,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Порезвиться, поиграть!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Под первую </w:t>
      </w:r>
      <w:r w:rsidRPr="00197014">
        <w:rPr>
          <w:rStyle w:val="c1"/>
          <w:sz w:val="28"/>
          <w:szCs w:val="28"/>
        </w:rPr>
        <w:t>часть музыки (вальс) дети свободно танцуют, сопровождая дв</w:t>
      </w:r>
      <w:r>
        <w:rPr>
          <w:rStyle w:val="c1"/>
          <w:sz w:val="28"/>
          <w:szCs w:val="28"/>
        </w:rPr>
        <w:t>ижения вокальной импровизацией.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По деревьям и по крышам</w:t>
      </w: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Дождик прогуляться вышел!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>Звучит тема Дождя. Педагог или ребенок исполняют ее на металлофоне, ксилофоне или на треугольнике. Появляется Дождь с серебряными нитями на запястьях. Танцует, подступает к зонту то с одной, то с другой стороны, пытаясь «намочить» детей.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4F0ACD" w:rsidRPr="00A55FD2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A55FD2">
        <w:rPr>
          <w:rStyle w:val="c2"/>
          <w:bCs/>
          <w:i/>
          <w:sz w:val="28"/>
          <w:szCs w:val="28"/>
          <w:u w:val="single"/>
        </w:rPr>
        <w:t>Эмоционально-волевой тренинг</w:t>
      </w:r>
    </w:p>
    <w:p w:rsidR="004F0ACD" w:rsidRPr="00827A24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27A24">
        <w:rPr>
          <w:rStyle w:val="c2"/>
          <w:bCs/>
          <w:i/>
          <w:sz w:val="28"/>
          <w:szCs w:val="28"/>
        </w:rPr>
        <w:t>«Звери лесные»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27A24">
        <w:rPr>
          <w:rStyle w:val="c1"/>
          <w:bCs/>
          <w:sz w:val="28"/>
          <w:szCs w:val="28"/>
          <w:u w:val="single"/>
        </w:rPr>
        <w:t>Цель:</w:t>
      </w:r>
      <w:r>
        <w:rPr>
          <w:rStyle w:val="c1"/>
          <w:b/>
          <w:bCs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>развитие способности экспрессивно выражать эмоции с помощью мимических дви</w:t>
      </w:r>
      <w:r>
        <w:rPr>
          <w:rStyle w:val="c1"/>
          <w:sz w:val="28"/>
          <w:szCs w:val="28"/>
        </w:rPr>
        <w:t>жений.</w:t>
      </w:r>
    </w:p>
    <w:p w:rsidR="004F0ACD" w:rsidRPr="00827A2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Pr="00197014">
        <w:rPr>
          <w:rStyle w:val="c1"/>
          <w:sz w:val="28"/>
          <w:szCs w:val="28"/>
        </w:rPr>
        <w:t xml:space="preserve"> Педагог: «Мы с вами в лесу. Подул ветерок и разбудил зверей. Медведю это не понравилось, лиса удивилась, ежик испугался, а заяц прислушался, кто там?». Дети выполняют мимический этюд.</w:t>
      </w:r>
    </w:p>
    <w:p w:rsidR="004F0ACD" w:rsidRPr="00827A24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27A24">
        <w:rPr>
          <w:rStyle w:val="c2"/>
          <w:bCs/>
          <w:i/>
          <w:sz w:val="28"/>
          <w:szCs w:val="28"/>
        </w:rPr>
        <w:t>«Здравствуй»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27A24">
        <w:rPr>
          <w:rStyle w:val="c1"/>
          <w:sz w:val="28"/>
          <w:szCs w:val="28"/>
          <w:u w:val="single"/>
        </w:rPr>
        <w:t>Цель</w:t>
      </w:r>
      <w:r w:rsidRPr="00197014">
        <w:rPr>
          <w:rStyle w:val="c1"/>
          <w:sz w:val="28"/>
          <w:szCs w:val="28"/>
        </w:rPr>
        <w:t>: развитие коммуникативных навыков, инициативнос</w:t>
      </w:r>
      <w:r>
        <w:rPr>
          <w:rStyle w:val="c1"/>
          <w:sz w:val="28"/>
          <w:szCs w:val="28"/>
        </w:rPr>
        <w:t>ти поведения, быстроты реакции.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Pr="00197014">
        <w:rPr>
          <w:rStyle w:val="c1"/>
          <w:sz w:val="28"/>
          <w:szCs w:val="28"/>
        </w:rPr>
        <w:t xml:space="preserve"> Дети входят в зал друг за другом, встают в круг. Педагог: «Давайте поздороваемся друг с другом». Дети протягивают правую руку в центр круга. Руки детей соприкасаются. Качая ими вверх и вниз, они произносят слова: «Здравствуй, здравствуй, не зевай и ладошку мне давай!» С концом последней фразы нужно выбрать себе партнера и притянуть его за руку к себе.</w:t>
      </w:r>
    </w:p>
    <w:p w:rsidR="004F0ACD" w:rsidRPr="00827A24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27A24">
        <w:rPr>
          <w:rStyle w:val="c2"/>
          <w:bCs/>
          <w:i/>
          <w:sz w:val="28"/>
          <w:szCs w:val="28"/>
          <w:u w:val="single"/>
        </w:rPr>
        <w:t>Креативный</w:t>
      </w:r>
      <w:proofErr w:type="spellEnd"/>
      <w:r w:rsidRPr="00827A24">
        <w:rPr>
          <w:rStyle w:val="c2"/>
          <w:bCs/>
          <w:i/>
          <w:sz w:val="28"/>
          <w:szCs w:val="28"/>
          <w:u w:val="single"/>
        </w:rPr>
        <w:t xml:space="preserve"> тренинг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197014">
        <w:rPr>
          <w:rStyle w:val="c2"/>
          <w:b/>
          <w:bCs/>
          <w:sz w:val="28"/>
          <w:szCs w:val="28"/>
        </w:rPr>
        <w:t>«Шляпы»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B1445A">
        <w:rPr>
          <w:rStyle w:val="c1"/>
          <w:bCs/>
          <w:i/>
          <w:sz w:val="28"/>
          <w:szCs w:val="28"/>
          <w:u w:val="single"/>
        </w:rPr>
        <w:t>Цель:</w:t>
      </w:r>
      <w:r>
        <w:rPr>
          <w:rStyle w:val="c1"/>
          <w:b/>
          <w:bCs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>создание в воображении образов на основе характерных признаков предметов, поощрение инициативного поведения, употребление различных интонационных конструкций.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1445A">
        <w:rPr>
          <w:rStyle w:val="c1"/>
          <w:sz w:val="28"/>
          <w:szCs w:val="28"/>
          <w:u w:val="single"/>
        </w:rPr>
        <w:t>Игровой материал:</w:t>
      </w:r>
      <w:r w:rsidRPr="00197014">
        <w:rPr>
          <w:rStyle w:val="c1"/>
          <w:sz w:val="28"/>
          <w:szCs w:val="28"/>
        </w:rPr>
        <w:t xml:space="preserve"> разноцветные лос</w:t>
      </w:r>
      <w:r>
        <w:rPr>
          <w:rStyle w:val="c1"/>
          <w:sz w:val="28"/>
          <w:szCs w:val="28"/>
        </w:rPr>
        <w:t>куты ткани по количеству детей.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1445A">
        <w:rPr>
          <w:rStyle w:val="c1"/>
          <w:sz w:val="28"/>
          <w:szCs w:val="28"/>
          <w:u w:val="single"/>
        </w:rPr>
        <w:t>Музыкальный материал:</w:t>
      </w:r>
      <w:r w:rsidRPr="00197014">
        <w:rPr>
          <w:rStyle w:val="c1"/>
          <w:sz w:val="28"/>
          <w:szCs w:val="28"/>
        </w:rPr>
        <w:t xml:space="preserve"> «Спокойная ходьба» музыка Р. </w:t>
      </w:r>
      <w:proofErr w:type="spellStart"/>
      <w:r w:rsidRPr="00197014">
        <w:rPr>
          <w:rStyle w:val="c1"/>
          <w:sz w:val="28"/>
          <w:szCs w:val="28"/>
        </w:rPr>
        <w:t>Ледене</w:t>
      </w:r>
      <w:r>
        <w:rPr>
          <w:rStyle w:val="c1"/>
          <w:sz w:val="28"/>
          <w:szCs w:val="28"/>
        </w:rPr>
        <w:t>ева</w:t>
      </w:r>
      <w:proofErr w:type="spellEnd"/>
      <w:r>
        <w:rPr>
          <w:rStyle w:val="c1"/>
          <w:sz w:val="28"/>
          <w:szCs w:val="28"/>
        </w:rPr>
        <w:t xml:space="preserve"> или любая спокойная музыка.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  <w:u w:val="single"/>
        </w:rPr>
        <w:t xml:space="preserve">Методика проведения: </w:t>
      </w:r>
      <w:r w:rsidRPr="00197014">
        <w:rPr>
          <w:rStyle w:val="c1"/>
          <w:sz w:val="28"/>
          <w:szCs w:val="28"/>
        </w:rPr>
        <w:t>Каждый участник выбирает себе лоскут и кладет на голову, как шляпу. Все начинают двигаться по залу под спокойную музыку, произнося слова несколько раз с различной интонацией: «Наши шляпы удивительны, наши шляпы восхитительны!». Любой из участников может прервать эти слова командой: «Раз, два, три – стряхни!»</w:t>
      </w:r>
      <w:r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>Услышав команду, дети должны скинуть лоскутки с головы, не помогая себе руками.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4F0ACD" w:rsidRPr="00B1445A" w:rsidRDefault="004F0ACD" w:rsidP="004F0AC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B1445A">
        <w:rPr>
          <w:rStyle w:val="c2"/>
          <w:bCs/>
          <w:i/>
          <w:sz w:val="28"/>
          <w:szCs w:val="28"/>
          <w:u w:val="single"/>
        </w:rPr>
        <w:lastRenderedPageBreak/>
        <w:t>Упражнение на релаксацию</w:t>
      </w:r>
    </w:p>
    <w:tbl>
      <w:tblPr>
        <w:tblStyle w:val="a6"/>
        <w:tblW w:w="9634" w:type="dxa"/>
        <w:tblLook w:val="04A0"/>
      </w:tblPr>
      <w:tblGrid>
        <w:gridCol w:w="4531"/>
        <w:gridCol w:w="5103"/>
      </w:tblGrid>
      <w:tr w:rsidR="004F0ACD" w:rsidTr="005F2B5C">
        <w:tc>
          <w:tcPr>
            <w:tcW w:w="9634" w:type="dxa"/>
            <w:gridSpan w:val="2"/>
          </w:tcPr>
          <w:p w:rsidR="004F0ACD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Устали овощи, сели отдыхать.</w:t>
            </w:r>
          </w:p>
        </w:tc>
      </w:tr>
      <w:tr w:rsidR="004F0ACD" w:rsidTr="005F2B5C">
        <w:tc>
          <w:tcPr>
            <w:tcW w:w="4531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Отдувается капуста: «Ах! Ах!»</w:t>
            </w:r>
          </w:p>
        </w:tc>
        <w:tc>
          <w:tcPr>
            <w:tcW w:w="5103" w:type="dxa"/>
          </w:tcPr>
          <w:p w:rsidR="004F0ACD" w:rsidRPr="00B1445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Обмахивать лицо ладошками.</w:t>
            </w:r>
          </w:p>
        </w:tc>
      </w:tr>
      <w:tr w:rsidR="004F0ACD" w:rsidTr="005F2B5C">
        <w:tc>
          <w:tcPr>
            <w:tcW w:w="4531" w:type="dxa"/>
          </w:tcPr>
          <w:p w:rsidR="004F0ACD" w:rsidRDefault="004F0ACD" w:rsidP="005F2B5C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Морковка: </w:t>
            </w:r>
            <w:r w:rsidRPr="00197014">
              <w:rPr>
                <w:rStyle w:val="c1"/>
                <w:sz w:val="28"/>
                <w:szCs w:val="28"/>
              </w:rPr>
              <w:t>«Эх! Эх!»</w:t>
            </w:r>
          </w:p>
        </w:tc>
        <w:tc>
          <w:tcPr>
            <w:tcW w:w="5103" w:type="dxa"/>
          </w:tcPr>
          <w:p w:rsidR="004F0ACD" w:rsidRPr="00B1445A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Хлопать по коленям.</w:t>
            </w:r>
          </w:p>
        </w:tc>
      </w:tr>
      <w:tr w:rsidR="004F0ACD" w:rsidTr="005F2B5C">
        <w:tc>
          <w:tcPr>
            <w:tcW w:w="4531" w:type="dxa"/>
          </w:tcPr>
          <w:p w:rsidR="004F0ACD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Горох: «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О-хо-хох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!»</w:t>
            </w:r>
          </w:p>
        </w:tc>
        <w:tc>
          <w:tcPr>
            <w:tcW w:w="5103" w:type="dxa"/>
          </w:tcPr>
          <w:p w:rsidR="004F0ACD" w:rsidRPr="00197014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Легко ударять пальчиками по коленям.</w:t>
            </w:r>
          </w:p>
        </w:tc>
      </w:tr>
      <w:tr w:rsidR="004F0ACD" w:rsidTr="005F2B5C">
        <w:tc>
          <w:tcPr>
            <w:tcW w:w="4531" w:type="dxa"/>
          </w:tcPr>
          <w:p w:rsidR="004F0ACD" w:rsidRPr="00197014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Огурец: «Ух! Ух!»</w:t>
            </w:r>
          </w:p>
        </w:tc>
        <w:tc>
          <w:tcPr>
            <w:tcW w:w="5103" w:type="dxa"/>
          </w:tcPr>
          <w:p w:rsidR="004F0ACD" w:rsidRPr="00197014" w:rsidRDefault="004F0ACD" w:rsidP="005F2B5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Хлопать в ладоши</w:t>
            </w:r>
          </w:p>
        </w:tc>
      </w:tr>
    </w:tbl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4F0ACD" w:rsidRPr="00197014" w:rsidRDefault="004F0ACD" w:rsidP="004F0AC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b/>
          <w:sz w:val="22"/>
          <w:szCs w:val="22"/>
        </w:rPr>
      </w:pPr>
      <w:r w:rsidRPr="00197014">
        <w:rPr>
          <w:rStyle w:val="c1"/>
          <w:b/>
          <w:sz w:val="28"/>
          <w:szCs w:val="28"/>
        </w:rPr>
        <w:t>Заключение.</w:t>
      </w:r>
    </w:p>
    <w:p w:rsidR="004F0ACD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 xml:space="preserve">Под влиянием регулярного включения </w:t>
      </w:r>
      <w:proofErr w:type="spellStart"/>
      <w:r w:rsidRPr="00197014">
        <w:rPr>
          <w:rStyle w:val="c1"/>
          <w:sz w:val="28"/>
          <w:szCs w:val="28"/>
        </w:rPr>
        <w:t>логоритмических</w:t>
      </w:r>
      <w:proofErr w:type="spellEnd"/>
      <w:r w:rsidRPr="00197014">
        <w:rPr>
          <w:rStyle w:val="c1"/>
          <w:sz w:val="28"/>
          <w:szCs w:val="28"/>
        </w:rPr>
        <w:t xml:space="preserve"> игр</w:t>
      </w:r>
      <w:r>
        <w:rPr>
          <w:rStyle w:val="c1"/>
          <w:sz w:val="28"/>
          <w:szCs w:val="28"/>
        </w:rPr>
        <w:t xml:space="preserve"> и упражнений у детей прослеживается положительная динамика в различных сферах: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 xml:space="preserve">перестройка </w:t>
      </w:r>
      <w:proofErr w:type="spellStart"/>
      <w:r w:rsidRPr="00197014">
        <w:rPr>
          <w:rStyle w:val="c1"/>
          <w:sz w:val="28"/>
          <w:szCs w:val="28"/>
        </w:rPr>
        <w:t>речедвигательной</w:t>
      </w:r>
      <w:proofErr w:type="spellEnd"/>
      <w:r w:rsidRPr="00197014">
        <w:rPr>
          <w:rStyle w:val="c1"/>
          <w:sz w:val="28"/>
          <w:szCs w:val="28"/>
        </w:rPr>
        <w:t xml:space="preserve">, </w:t>
      </w:r>
      <w:proofErr w:type="spellStart"/>
      <w:proofErr w:type="gramStart"/>
      <w:r w:rsidRPr="00197014">
        <w:rPr>
          <w:rStyle w:val="c1"/>
          <w:sz w:val="28"/>
          <w:szCs w:val="28"/>
        </w:rPr>
        <w:t>сердечно-сосудистой</w:t>
      </w:r>
      <w:proofErr w:type="spellEnd"/>
      <w:proofErr w:type="gramEnd"/>
      <w:r w:rsidRPr="00197014">
        <w:rPr>
          <w:rStyle w:val="c1"/>
          <w:sz w:val="28"/>
          <w:szCs w:val="28"/>
        </w:rPr>
        <w:t>, дыхательной, двигател</w:t>
      </w:r>
      <w:r>
        <w:rPr>
          <w:rStyle w:val="c1"/>
          <w:sz w:val="28"/>
          <w:szCs w:val="28"/>
        </w:rPr>
        <w:t>ьной, сенсорной и других систем;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улучшается произношение звуков, речь становится более че</w:t>
      </w:r>
      <w:r>
        <w:rPr>
          <w:rStyle w:val="c1"/>
          <w:sz w:val="28"/>
          <w:szCs w:val="28"/>
        </w:rPr>
        <w:t>ткой и выразительной;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появляется </w:t>
      </w:r>
      <w:r w:rsidRPr="00197014">
        <w:rPr>
          <w:rStyle w:val="c1"/>
          <w:sz w:val="28"/>
          <w:szCs w:val="28"/>
        </w:rPr>
        <w:t>стойкий интерес и потребность к му</w:t>
      </w:r>
      <w:r>
        <w:rPr>
          <w:rStyle w:val="c1"/>
          <w:sz w:val="28"/>
          <w:szCs w:val="28"/>
        </w:rPr>
        <w:t>зыкально-двигательным занятиям;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легче происходит </w:t>
      </w:r>
      <w:r w:rsidRPr="00197014">
        <w:rPr>
          <w:rStyle w:val="c1"/>
          <w:sz w:val="28"/>
          <w:szCs w:val="28"/>
        </w:rPr>
        <w:t>осваива</w:t>
      </w:r>
      <w:r>
        <w:rPr>
          <w:rStyle w:val="c1"/>
          <w:sz w:val="28"/>
          <w:szCs w:val="28"/>
        </w:rPr>
        <w:t xml:space="preserve">ние необходимого </w:t>
      </w:r>
      <w:r w:rsidRPr="00197014">
        <w:rPr>
          <w:rStyle w:val="c1"/>
          <w:sz w:val="28"/>
          <w:szCs w:val="28"/>
        </w:rPr>
        <w:t>объем</w:t>
      </w:r>
      <w:r>
        <w:rPr>
          <w:rStyle w:val="c1"/>
          <w:sz w:val="28"/>
          <w:szCs w:val="28"/>
        </w:rPr>
        <w:t>а движений танцев;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формируются основы культу</w:t>
      </w:r>
      <w:r>
        <w:rPr>
          <w:rStyle w:val="c1"/>
          <w:sz w:val="28"/>
          <w:szCs w:val="28"/>
        </w:rPr>
        <w:t>ры движения, правильная осанка;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оттачивается умение </w:t>
      </w:r>
      <w:r w:rsidRPr="00197014">
        <w:rPr>
          <w:rStyle w:val="c1"/>
          <w:sz w:val="28"/>
          <w:szCs w:val="28"/>
        </w:rPr>
        <w:t xml:space="preserve">понимать ориентировку на себе (правая </w:t>
      </w:r>
      <w:proofErr w:type="gramStart"/>
      <w:r w:rsidRPr="00197014">
        <w:rPr>
          <w:rStyle w:val="c1"/>
          <w:sz w:val="28"/>
          <w:szCs w:val="28"/>
        </w:rPr>
        <w:t>-л</w:t>
      </w:r>
      <w:proofErr w:type="gramEnd"/>
      <w:r w:rsidRPr="00197014">
        <w:rPr>
          <w:rStyle w:val="c1"/>
          <w:sz w:val="28"/>
          <w:szCs w:val="28"/>
        </w:rPr>
        <w:t>евая рука, нога) и от себя (н</w:t>
      </w:r>
      <w:r>
        <w:rPr>
          <w:rStyle w:val="c1"/>
          <w:sz w:val="28"/>
          <w:szCs w:val="28"/>
        </w:rPr>
        <w:t>аправо, налево, вперед, назад);</w:t>
      </w:r>
    </w:p>
    <w:p w:rsidR="004F0ACD" w:rsidRDefault="004F0ACD" w:rsidP="004F0ACD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появляются такие личностные качества, как уверенность, активность, целеустремленность, же</w:t>
      </w:r>
      <w:r>
        <w:rPr>
          <w:rStyle w:val="c1"/>
          <w:sz w:val="28"/>
          <w:szCs w:val="28"/>
        </w:rPr>
        <w:t>лание показать свои достижения.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 xml:space="preserve">Изменяется </w:t>
      </w:r>
      <w:r>
        <w:rPr>
          <w:rStyle w:val="c1"/>
          <w:sz w:val="28"/>
          <w:szCs w:val="28"/>
        </w:rPr>
        <w:t xml:space="preserve">и </w:t>
      </w:r>
      <w:r w:rsidRPr="00197014">
        <w:rPr>
          <w:rStyle w:val="c1"/>
          <w:sz w:val="28"/>
          <w:szCs w:val="28"/>
        </w:rPr>
        <w:t>протекание психических процессов: отмечается сосредоточенность, устойчивость внимания, улучшение запоминания и проявление творческого воображения.</w:t>
      </w:r>
    </w:p>
    <w:p w:rsidR="004F0ACD" w:rsidRPr="00197014" w:rsidRDefault="004F0ACD" w:rsidP="004F0ACD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Таким образом, </w:t>
      </w:r>
      <w:proofErr w:type="spellStart"/>
      <w:r w:rsidRPr="00197014">
        <w:rPr>
          <w:rStyle w:val="c1"/>
          <w:sz w:val="28"/>
          <w:szCs w:val="28"/>
        </w:rPr>
        <w:t>логоритмические</w:t>
      </w:r>
      <w:proofErr w:type="spellEnd"/>
      <w:r w:rsidRPr="00197014">
        <w:rPr>
          <w:rStyle w:val="c1"/>
          <w:sz w:val="28"/>
          <w:szCs w:val="28"/>
        </w:rPr>
        <w:t xml:space="preserve"> занятия</w:t>
      </w:r>
      <w:r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t xml:space="preserve">способствуют решению основной задачи развитию всех сторон речевой деятельности, совершенствованию всех видов движений, развитию памяти, внимания, мышления. А использование элементов </w:t>
      </w:r>
      <w:proofErr w:type="spellStart"/>
      <w:r w:rsidRPr="00197014">
        <w:rPr>
          <w:rStyle w:val="c1"/>
          <w:sz w:val="28"/>
          <w:szCs w:val="28"/>
        </w:rPr>
        <w:t>логоритмики</w:t>
      </w:r>
      <w:proofErr w:type="spellEnd"/>
      <w:r w:rsidRPr="00197014">
        <w:rPr>
          <w:rStyle w:val="c1"/>
          <w:sz w:val="28"/>
          <w:szCs w:val="28"/>
        </w:rPr>
        <w:t xml:space="preserve"> на коррекционных занятиях посредством музыкально-эмоционального, двигательного и речевого воздействия способствуют преодолению речевой патологии и в конечном итоге социальной реабилитации детей.</w:t>
      </w:r>
    </w:p>
    <w:p w:rsidR="004F0ACD" w:rsidRPr="00197014" w:rsidRDefault="004F0ACD" w:rsidP="004F0ACD"/>
    <w:p w:rsidR="004F0ACD" w:rsidRDefault="004F0ACD" w:rsidP="004F0ACD">
      <w:pPr>
        <w:jc w:val="center"/>
        <w:rPr>
          <w:rFonts w:ascii="Times New Roman" w:hAnsi="Times New Roman" w:cs="Times New Roman"/>
          <w:b/>
          <w:sz w:val="28"/>
        </w:rPr>
      </w:pPr>
      <w:r w:rsidRPr="008D6559">
        <w:rPr>
          <w:rFonts w:ascii="Times New Roman" w:hAnsi="Times New Roman" w:cs="Times New Roman"/>
          <w:b/>
          <w:sz w:val="28"/>
        </w:rPr>
        <w:t>Литература</w:t>
      </w:r>
    </w:p>
    <w:p w:rsidR="004F0ACD" w:rsidRPr="008D6559" w:rsidRDefault="004F0ACD" w:rsidP="004F0ACD">
      <w:pPr>
        <w:pStyle w:val="a5"/>
        <w:numPr>
          <w:ilvl w:val="0"/>
          <w:numId w:val="2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r w:rsidRPr="008D6559">
        <w:rPr>
          <w:rFonts w:ascii="Times New Roman" w:hAnsi="Times New Roman" w:cs="Times New Roman"/>
          <w:sz w:val="28"/>
        </w:rPr>
        <w:t xml:space="preserve">Воронова А.Е. </w:t>
      </w:r>
      <w:proofErr w:type="spellStart"/>
      <w:r w:rsidRPr="008D6559">
        <w:rPr>
          <w:rFonts w:ascii="Times New Roman" w:hAnsi="Times New Roman" w:cs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для детей 5-7 лет. Занятия и упражнения.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Pr="008D6559">
        <w:rPr>
          <w:rFonts w:ascii="Times New Roman" w:hAnsi="Times New Roman" w:cs="Times New Roman"/>
          <w:sz w:val="28"/>
        </w:rPr>
        <w:t>М</w:t>
      </w:r>
      <w:proofErr w:type="gramEnd"/>
      <w:r w:rsidRPr="008D6559">
        <w:rPr>
          <w:rFonts w:ascii="Times New Roman" w:hAnsi="Times New Roman" w:cs="Times New Roman"/>
          <w:sz w:val="28"/>
        </w:rPr>
        <w:t>.: ТЦ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Сфера,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2006.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- 144 с.</w:t>
      </w:r>
    </w:p>
    <w:p w:rsidR="004F0ACD" w:rsidRPr="008D6559" w:rsidRDefault="004F0ACD" w:rsidP="004F0ACD">
      <w:pPr>
        <w:pStyle w:val="a5"/>
        <w:numPr>
          <w:ilvl w:val="0"/>
          <w:numId w:val="2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r w:rsidRPr="008D6559">
        <w:rPr>
          <w:rFonts w:ascii="Times New Roman" w:hAnsi="Times New Roman" w:cs="Times New Roman"/>
          <w:sz w:val="28"/>
        </w:rPr>
        <w:t xml:space="preserve">Гоголева, М.Ю. </w:t>
      </w:r>
      <w:proofErr w:type="spellStart"/>
      <w:r w:rsidRPr="008D6559">
        <w:rPr>
          <w:rFonts w:ascii="Times New Roman" w:hAnsi="Times New Roman" w:cs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в детском саду. Старшая и подготовительная гру</w:t>
      </w:r>
      <w:r>
        <w:rPr>
          <w:rFonts w:ascii="Times New Roman" w:hAnsi="Times New Roman" w:cs="Times New Roman"/>
          <w:sz w:val="28"/>
        </w:rPr>
        <w:t xml:space="preserve">ппы. – М.: Академия развития, </w:t>
      </w:r>
      <w:r w:rsidRPr="008D6559">
        <w:rPr>
          <w:rFonts w:ascii="Times New Roman" w:hAnsi="Times New Roman" w:cs="Times New Roman"/>
          <w:sz w:val="28"/>
        </w:rPr>
        <w:t xml:space="preserve">2006 – 120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4F0ACD" w:rsidRPr="008D6559" w:rsidRDefault="004F0ACD" w:rsidP="004F0ACD">
      <w:pPr>
        <w:pStyle w:val="a5"/>
        <w:numPr>
          <w:ilvl w:val="0"/>
          <w:numId w:val="2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</w:rPr>
        <w:t xml:space="preserve"> Н.В., Полозова О.А., </w:t>
      </w:r>
      <w:proofErr w:type="spellStart"/>
      <w:r>
        <w:rPr>
          <w:rFonts w:ascii="Times New Roman" w:hAnsi="Times New Roman" w:cs="Times New Roman"/>
          <w:sz w:val="28"/>
        </w:rPr>
        <w:t>Радионова</w:t>
      </w:r>
      <w:proofErr w:type="spellEnd"/>
      <w:r>
        <w:rPr>
          <w:rFonts w:ascii="Times New Roman" w:hAnsi="Times New Roman" w:cs="Times New Roman"/>
          <w:sz w:val="28"/>
        </w:rPr>
        <w:t xml:space="preserve"> Ю.Н.</w:t>
      </w:r>
      <w:r w:rsidRPr="008D6559">
        <w:rPr>
          <w:rFonts w:ascii="Times New Roman" w:hAnsi="Times New Roman" w:cs="Times New Roman"/>
          <w:sz w:val="28"/>
        </w:rPr>
        <w:t xml:space="preserve"> Фонетическая и логопедическая ритмика в ДОУ: пособие для воспитателей и логопедов.</w:t>
      </w:r>
      <w:r>
        <w:rPr>
          <w:rFonts w:ascii="Times New Roman" w:hAnsi="Times New Roman" w:cs="Times New Roman"/>
          <w:sz w:val="28"/>
        </w:rPr>
        <w:t xml:space="preserve"> – М.: Айрис-пресс, 2005.</w:t>
      </w:r>
      <w:r w:rsidRPr="008D6559">
        <w:rPr>
          <w:rFonts w:ascii="Times New Roman" w:hAnsi="Times New Roman" w:cs="Times New Roman"/>
          <w:sz w:val="28"/>
        </w:rPr>
        <w:t xml:space="preserve"> - 112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4F0ACD" w:rsidRPr="008D6559" w:rsidRDefault="004F0ACD" w:rsidP="004F0ACD">
      <w:pPr>
        <w:pStyle w:val="a5"/>
        <w:numPr>
          <w:ilvl w:val="0"/>
          <w:numId w:val="2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Нищева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Н.В. Система коррекционной работы в логопедической группе для детей с общим недоразвитием речи. — СПб: ДЕТСТВО — ПРЕСС, 2003. – 528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4F0ACD" w:rsidRPr="008D6559" w:rsidRDefault="004F0ACD" w:rsidP="004F0ACD">
      <w:pPr>
        <w:pStyle w:val="a5"/>
        <w:numPr>
          <w:ilvl w:val="0"/>
          <w:numId w:val="2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r w:rsidRPr="008D6559">
        <w:rPr>
          <w:rFonts w:ascii="Times New Roman" w:hAnsi="Times New Roman" w:cs="Times New Roman"/>
          <w:sz w:val="28"/>
        </w:rPr>
        <w:t>Савицкая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Н.М.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6559">
        <w:rPr>
          <w:rFonts w:ascii="Times New Roman" w:hAnsi="Times New Roman" w:cs="Times New Roman"/>
          <w:sz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м</w:t>
      </w:r>
      <w:r w:rsidRPr="008D6559">
        <w:rPr>
          <w:rFonts w:ascii="Times New Roman" w:hAnsi="Times New Roman" w:cs="Times New Roman"/>
          <w:sz w:val="28"/>
        </w:rPr>
        <w:t>алышей 4-5 лет</w:t>
      </w:r>
      <w:r>
        <w:rPr>
          <w:rFonts w:ascii="Times New Roman" w:hAnsi="Times New Roman" w:cs="Times New Roman"/>
          <w:sz w:val="28"/>
        </w:rPr>
        <w:t xml:space="preserve">. </w:t>
      </w:r>
      <w:r w:rsidRPr="008D655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Пб.</w:t>
      </w:r>
      <w:r w:rsidRPr="008D6559">
        <w:rPr>
          <w:rFonts w:ascii="Times New Roman" w:hAnsi="Times New Roman" w:cs="Times New Roman"/>
          <w:sz w:val="28"/>
        </w:rPr>
        <w:t>: КАРО,</w:t>
      </w:r>
      <w:r>
        <w:rPr>
          <w:rFonts w:ascii="Times New Roman" w:hAnsi="Times New Roman" w:cs="Times New Roman"/>
          <w:sz w:val="28"/>
        </w:rPr>
        <w:t xml:space="preserve"> </w:t>
      </w:r>
      <w:r w:rsidRPr="008D6559">
        <w:rPr>
          <w:rFonts w:ascii="Times New Roman" w:hAnsi="Times New Roman" w:cs="Times New Roman"/>
          <w:sz w:val="28"/>
        </w:rPr>
        <w:t xml:space="preserve">2009. – 128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4F0ACD" w:rsidRDefault="004F0ACD" w:rsidP="004F0ACD"/>
    <w:p w:rsidR="002D45B6" w:rsidRDefault="002D45B6"/>
    <w:sectPr w:rsidR="002D45B6" w:rsidSect="0092374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8DC"/>
    <w:multiLevelType w:val="hybridMultilevel"/>
    <w:tmpl w:val="2DB289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A6E2367"/>
    <w:multiLevelType w:val="hybridMultilevel"/>
    <w:tmpl w:val="5D562D5A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446A0"/>
    <w:multiLevelType w:val="hybridMultilevel"/>
    <w:tmpl w:val="7CC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D19D8"/>
    <w:multiLevelType w:val="hybridMultilevel"/>
    <w:tmpl w:val="68FAAB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6122E6"/>
    <w:multiLevelType w:val="hybridMultilevel"/>
    <w:tmpl w:val="070EF3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2E8275A"/>
    <w:multiLevelType w:val="hybridMultilevel"/>
    <w:tmpl w:val="5CF2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57DB"/>
    <w:multiLevelType w:val="hybridMultilevel"/>
    <w:tmpl w:val="550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05C7"/>
    <w:multiLevelType w:val="hybridMultilevel"/>
    <w:tmpl w:val="B498BC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478801B8"/>
    <w:multiLevelType w:val="hybridMultilevel"/>
    <w:tmpl w:val="3A54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E4C70"/>
    <w:multiLevelType w:val="hybridMultilevel"/>
    <w:tmpl w:val="6BEC9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B974D9"/>
    <w:multiLevelType w:val="hybridMultilevel"/>
    <w:tmpl w:val="1166B3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F304810"/>
    <w:multiLevelType w:val="hybridMultilevel"/>
    <w:tmpl w:val="84AC2E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17D28FC"/>
    <w:multiLevelType w:val="hybridMultilevel"/>
    <w:tmpl w:val="10EA43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2484"/>
    <w:rsid w:val="001318C4"/>
    <w:rsid w:val="002445DF"/>
    <w:rsid w:val="002D45B6"/>
    <w:rsid w:val="002D7363"/>
    <w:rsid w:val="003565E6"/>
    <w:rsid w:val="00496585"/>
    <w:rsid w:val="004C2484"/>
    <w:rsid w:val="004F0ACD"/>
    <w:rsid w:val="005C56A8"/>
    <w:rsid w:val="00897735"/>
    <w:rsid w:val="009E2045"/>
    <w:rsid w:val="009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C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0ACD"/>
    <w:pPr>
      <w:ind w:left="720"/>
      <w:contextualSpacing/>
    </w:pPr>
  </w:style>
  <w:style w:type="character" w:customStyle="1" w:styleId="c1">
    <w:name w:val="c1"/>
    <w:basedOn w:val="a0"/>
    <w:rsid w:val="004F0ACD"/>
  </w:style>
  <w:style w:type="paragraph" w:customStyle="1" w:styleId="c3">
    <w:name w:val="c3"/>
    <w:basedOn w:val="a"/>
    <w:rsid w:val="004F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0ACD"/>
  </w:style>
  <w:style w:type="paragraph" w:customStyle="1" w:styleId="c14">
    <w:name w:val="c14"/>
    <w:basedOn w:val="a"/>
    <w:rsid w:val="004F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F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2020-01-22T13:48:00Z</cp:lastPrinted>
  <dcterms:created xsi:type="dcterms:W3CDTF">2020-01-22T13:48:00Z</dcterms:created>
  <dcterms:modified xsi:type="dcterms:W3CDTF">2020-08-04T08:31:00Z</dcterms:modified>
</cp:coreProperties>
</file>