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детский сад № 52 </w:t>
      </w:r>
      <w:proofErr w:type="spellStart"/>
      <w:r w:rsidRPr="0013721E">
        <w:rPr>
          <w:rFonts w:ascii="Times New Roman" w:eastAsia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13721E">
        <w:rPr>
          <w:rFonts w:ascii="Times New Roman" w:eastAsia="Times New Roman" w:hAnsi="Times New Roman" w:cs="Times New Roman"/>
          <w:b/>
          <w:bCs/>
          <w:sz w:val="24"/>
          <w:szCs w:val="24"/>
        </w:rPr>
        <w:t>. Дружинино</w:t>
      </w: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Организация и методика проведения</w:t>
      </w: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прогулки в детском саду</w:t>
      </w: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13721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старший воспитатель Кулик Ю.Н.</w:t>
      </w: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721E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</w:t>
      </w: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21E" w:rsidRPr="0013721E" w:rsidRDefault="0013721E" w:rsidP="001372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 прогулки в развитии детей дошкольного возраста.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подвижными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продолжительности прогулки. Режим длительности проведения прогулок на улице.</w:t>
      </w:r>
    </w:p>
    <w:p w:rsidR="0013721E" w:rsidRDefault="0013721E" w:rsidP="001372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дня детского сада предусматривает ежедневное проведение дневной прогулки после занятий и вечерней - после полдника. Время, отведенное на прогулки, должно строго соблюдаться. Общая продолжительность её составляет 4 – 4,5 часа.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для детей 5-7 лет при температуре до -20°С.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21E" w:rsidRDefault="0013721E" w:rsidP="0013721E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оборудованию и санитарному состоянию участка детского сада для проведения прогулок.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участке должно быть оборудование для развития движений: заборчики для лазанья (трехгранные, четырехгранные и шестигранные), бревно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игровых площадок на участке необходимо иметь закрытые беседки для защиты от дождя и солнца.</w:t>
      </w:r>
      <w:r>
        <w:rPr>
          <w:rFonts w:ascii="Calibri" w:eastAsia="Times New Roman" w:hAnsi="Calibri" w:cs="Arial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прогулке.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банкеток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Одевать и раздевать детей при подготовке и возвращении с прогулки необходимо по подгруппам:</w:t>
      </w:r>
    </w:p>
    <w:p w:rsidR="0013721E" w:rsidRDefault="0013721E" w:rsidP="0013721E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13721E" w:rsidRDefault="0013721E" w:rsidP="0013721E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помощник воспитателя проводит гигиенические процедуры со второй подгруппой и выводит детей в приемную;</w:t>
      </w:r>
    </w:p>
    <w:p w:rsidR="0013721E" w:rsidRDefault="0013721E" w:rsidP="0013721E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13721E" w:rsidRDefault="0013721E" w:rsidP="0013721E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после возвращения детей с прогулки необходимо организовать гигиеническую процедуру – мытье ног.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одежде детей:</w:t>
      </w:r>
    </w:p>
    <w:p w:rsidR="0013721E" w:rsidRDefault="0013721E" w:rsidP="0013721E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Выходя на прогулку, дети сами выносят игрушки и материал для игр и занятий на воздухе.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13721E" w:rsidRDefault="0013721E" w:rsidP="0013721E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прогулки:</w:t>
      </w:r>
    </w:p>
    <w:p w:rsidR="0013721E" w:rsidRDefault="0013721E" w:rsidP="0013721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Наблюдение.</w:t>
      </w:r>
    </w:p>
    <w:p w:rsidR="0013721E" w:rsidRDefault="0013721E" w:rsidP="0013721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13721E" w:rsidRDefault="0013721E" w:rsidP="0013721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детьми по развитию движений, физических качеств.</w:t>
      </w:r>
    </w:p>
    <w:p w:rsidR="0013721E" w:rsidRDefault="0013721E" w:rsidP="0013721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детей на участке.</w:t>
      </w:r>
    </w:p>
    <w:p w:rsidR="0013721E" w:rsidRDefault="0013721E" w:rsidP="0013721E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игровая деятельность.</w:t>
      </w:r>
    </w:p>
    <w:p w:rsidR="0013721E" w:rsidRDefault="0013721E" w:rsidP="0013721E">
      <w:pPr>
        <w:shd w:val="clear" w:color="auto" w:fill="FFFFFF"/>
        <w:spacing w:after="0" w:line="240" w:lineRule="auto"/>
        <w:ind w:firstLine="5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</w:t>
      </w:r>
      <w:r>
        <w:rPr>
          <w:rFonts w:ascii="Arial" w:eastAsia="Times New Roman" w:hAnsi="Arial" w:cs="Arial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13721E" w:rsidRDefault="0013721E" w:rsidP="0013721E">
      <w:pPr>
        <w:shd w:val="clear" w:color="auto" w:fill="FFFFFF"/>
        <w:spacing w:after="0" w:line="240" w:lineRule="auto"/>
        <w:ind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Наблюдение.</w:t>
      </w:r>
    </w:p>
    <w:p w:rsidR="0013721E" w:rsidRDefault="0013721E" w:rsidP="0013721E">
      <w:pPr>
        <w:shd w:val="clear" w:color="auto" w:fill="FFFFFF"/>
        <w:spacing w:after="0" w:line="240" w:lineRule="auto"/>
        <w:ind w:right="120"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13721E" w:rsidRDefault="0013721E" w:rsidP="0013721E">
      <w:pPr>
        <w:shd w:val="clear" w:color="auto" w:fill="FFFFFF"/>
        <w:spacing w:after="0" w:line="240" w:lineRule="auto"/>
        <w:ind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13721E" w:rsidRDefault="0013721E" w:rsidP="0013721E">
      <w:pPr>
        <w:shd w:val="clear" w:color="auto" w:fill="FFFFFF"/>
        <w:spacing w:after="0" w:line="240" w:lineRule="auto"/>
        <w:ind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наблюдений могут быть:</w:t>
      </w:r>
    </w:p>
    <w:p w:rsidR="0013721E" w:rsidRDefault="0013721E" w:rsidP="001372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Живая природа: растения и животные;</w:t>
      </w:r>
    </w:p>
    <w:p w:rsidR="0013721E" w:rsidRDefault="0013721E" w:rsidP="001372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Неживая природа: сезонные изменения и различные явления природы (дождь, снег, текущие ручьи);</w:t>
      </w:r>
    </w:p>
    <w:p w:rsidR="0013721E" w:rsidRDefault="0013721E" w:rsidP="001372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взрослых.</w:t>
      </w:r>
    </w:p>
    <w:p w:rsidR="0013721E" w:rsidRDefault="0013721E" w:rsidP="0013721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Наблюдения за трудом взрослых (дворника, шофера, строителя и т.д.) организуются 1-2 раза в квартал.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наблюдения:</w:t>
      </w:r>
    </w:p>
    <w:p w:rsidR="0013721E" w:rsidRDefault="0013721E" w:rsidP="001372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13721E" w:rsidRDefault="0013721E" w:rsidP="001372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устанавливаются факты;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формируются связи между частями объекта;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идет накопление представлений у детей;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проводятся сопоставления;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13721E" w:rsidRDefault="0013721E" w:rsidP="0013721E">
      <w:pPr>
        <w:shd w:val="clear" w:color="auto" w:fill="FFFFFF"/>
        <w:spacing w:after="0" w:line="240" w:lineRule="auto"/>
        <w:ind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игры.</w:t>
      </w:r>
    </w:p>
    <w:p w:rsidR="0013721E" w:rsidRDefault="0013721E" w:rsidP="0013721E">
      <w:pPr>
        <w:shd w:val="clear" w:color="auto" w:fill="FFFFFF"/>
        <w:spacing w:after="0" w:line="240" w:lineRule="auto"/>
        <w:ind w:right="120" w:firstLine="5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жаркую погоду проводятся игры с водой.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вечерней прогулке: в младших и средних группах – 10-15 минут, в старших и подготовительных – 12 -15 минут.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месяц разучивание 2-3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/и (повтор в течение месяца и закрепление 3-4 раза в год)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младшем возрасте</w:t>
      </w:r>
      <w:r>
        <w:rPr>
          <w:rFonts w:ascii="Times New Roman" w:eastAsia="Times New Roman" w:hAnsi="Times New Roman" w:cs="Times New Roman"/>
          <w:sz w:val="28"/>
          <w:szCs w:val="28"/>
        </w:rPr>
        <w:t> рекомендуются игры с текстом (подражание действиям воспитателя).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средней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старшей и подготовительной группе</w:t>
      </w:r>
      <w:r>
        <w:rPr>
          <w:rFonts w:ascii="Times New Roman" w:eastAsia="Times New Roman" w:hAnsi="Times New Roman" w:cs="Times New Roman"/>
          <w:sz w:val="28"/>
          <w:szCs w:val="28"/>
        </w:rPr>
        <w:t> проводятся игры-эстафеты, спортивные игры, игры с элементами соревнования.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13721E" w:rsidRDefault="0013721E" w:rsidP="0013721E">
      <w:pPr>
        <w:shd w:val="clear" w:color="auto" w:fill="FFFFFF"/>
        <w:spacing w:after="0" w:line="240" w:lineRule="auto"/>
        <w:ind w:right="120"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13721E" w:rsidRDefault="0013721E" w:rsidP="0013721E">
      <w:pPr>
        <w:shd w:val="clear" w:color="auto" w:fill="FFFFFF"/>
        <w:spacing w:after="0" w:line="240" w:lineRule="auto"/>
        <w:ind w:right="120"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13721E" w:rsidRDefault="0013721E" w:rsidP="0013721E">
      <w:pPr>
        <w:shd w:val="clear" w:color="auto" w:fill="FFFFFF"/>
        <w:spacing w:after="0" w:line="240" w:lineRule="auto"/>
        <w:ind w:right="120"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13721E" w:rsidRDefault="0013721E" w:rsidP="0013721E">
      <w:pPr>
        <w:shd w:val="clear" w:color="auto" w:fill="FFFFFF"/>
        <w:spacing w:after="0" w:line="240" w:lineRule="auto"/>
        <w:ind w:right="120" w:firstLine="5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Особенности организации двигательной активности в зимний период:</w:t>
      </w:r>
    </w:p>
    <w:p w:rsidR="0013721E" w:rsidRDefault="0013721E" w:rsidP="0013721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13721E" w:rsidRDefault="0013721E" w:rsidP="0013721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и упражнения.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старшем 5-6 минут.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Каждая дидактическая игра состоит: </w:t>
      </w:r>
      <w:r>
        <w:rPr>
          <w:rFonts w:ascii="Times New Roman" w:eastAsia="Times New Roman" w:hAnsi="Times New Roman" w:cs="Times New Roman"/>
          <w:sz w:val="28"/>
          <w:szCs w:val="28"/>
        </w:rPr>
        <w:t>из дидактической задачи, содержания,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правил, игровых ситуаций.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/игры воспитатель должен следовать педагогическим принципам:</w:t>
      </w:r>
    </w:p>
    <w:p w:rsidR="0013721E" w:rsidRDefault="0013721E" w:rsidP="001372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опираться на уже имеющиеся у детей знания;</w:t>
      </w:r>
    </w:p>
    <w:p w:rsidR="0013721E" w:rsidRDefault="0013721E" w:rsidP="001372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должна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достаточна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трудна, но и в то же время доступна детям;</w:t>
      </w:r>
    </w:p>
    <w:p w:rsidR="0013721E" w:rsidRDefault="0013721E" w:rsidP="001372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постепенно усложнять дидактическую задачу и игровые действия;</w:t>
      </w:r>
    </w:p>
    <w:p w:rsidR="0013721E" w:rsidRDefault="0013721E" w:rsidP="001372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конкретно и четко объяснять правила;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дидактических игр:</w:t>
      </w:r>
    </w:p>
    <w:p w:rsidR="0013721E" w:rsidRDefault="0013721E" w:rsidP="001372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с предметами (игрушками или природным материалом),</w:t>
      </w:r>
    </w:p>
    <w:p w:rsidR="0013721E" w:rsidRDefault="0013721E" w:rsidP="001372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Словесные игры.</w:t>
      </w:r>
    </w:p>
    <w:p w:rsidR="0013721E" w:rsidRDefault="0013721E" w:rsidP="0013721E">
      <w:pPr>
        <w:shd w:val="clear" w:color="auto" w:fill="FFFFFF"/>
        <w:spacing w:after="0" w:line="240" w:lineRule="auto"/>
        <w:ind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58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прогулках осуществляется работа и по развитию речи ребенка: разучивание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13721E" w:rsidRDefault="0013721E" w:rsidP="001372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13721E" w:rsidRDefault="0013721E" w:rsidP="0013721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игры) играм развивается у детей с 3-4 лет. Расцвет ролевой игры начинается с 4-лет и наивысшего развития 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13721E" w:rsidRDefault="0013721E" w:rsidP="0013721E">
      <w:pPr>
        <w:shd w:val="clear" w:color="auto" w:fill="FFFFFF"/>
        <w:spacing w:after="0" w:line="240" w:lineRule="auto"/>
        <w:ind w:right="120" w:firstLine="1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Трудовая деятельность детей на участке.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Формами организации труда детей являются:</w:t>
      </w:r>
    </w:p>
    <w:p w:rsidR="0013721E" w:rsidRDefault="0013721E" w:rsidP="001372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трудовые поручения;</w:t>
      </w:r>
    </w:p>
    <w:p w:rsidR="0013721E" w:rsidRDefault="0013721E" w:rsidP="001372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группах;</w:t>
      </w:r>
    </w:p>
    <w:p w:rsidR="0013721E" w:rsidRDefault="0013721E" w:rsidP="001372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Коллективный труд.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Индивидуальные трудовые поручения</w:t>
      </w:r>
      <w:r>
        <w:rPr>
          <w:rFonts w:ascii="Times New Roman" w:eastAsia="Times New Roman" w:hAnsi="Times New Roman" w:cs="Times New Roman"/>
          <w:sz w:val="28"/>
          <w:szCs w:val="28"/>
        </w:rPr>
        <w:t> применяются во всех возрастных группах детского сада.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младшей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средней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 и объяснение всего задания – последовательные этапы.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детей старшего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прогулки.</w:t>
      </w:r>
      <w:r>
        <w:rPr>
          <w:rFonts w:ascii="Times New Roman" w:eastAsia="Times New Roman" w:hAnsi="Times New Roman" w:cs="Times New Roman"/>
          <w:sz w:val="28"/>
          <w:szCs w:val="28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в неделю и на более далекие расстояния.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Детям младшей группы воспитатель показывает дома, транспорт, пешеходов, средней - здания общественного назначения (школа, Дом культуры,  т. п.). </w:t>
      </w:r>
      <w:proofErr w:type="gramEnd"/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13721E" w:rsidRDefault="0013721E" w:rsidP="0013721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13721E" w:rsidRDefault="0013721E" w:rsidP="001372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Требования безопасности при организации прогулок</w:t>
      </w: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 участке детского сада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13721E" w:rsidRDefault="0013721E" w:rsidP="0013721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Оставлять детей одних, без присмотра работников Учреждения;</w:t>
      </w:r>
    </w:p>
    <w:p w:rsidR="0013721E" w:rsidRDefault="0013721E" w:rsidP="0013721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детских играх острые, колющие, режущие предметы, сломанные игрушки.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Инструкция проведения прогулок в ДОУ</w:t>
      </w:r>
    </w:p>
    <w:p w:rsidR="0013721E" w:rsidRDefault="0013721E" w:rsidP="001372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13721E" w:rsidRDefault="0013721E" w:rsidP="0013721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13721E" w:rsidRDefault="0013721E" w:rsidP="0013721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656D7F" w:rsidRPr="00656D7F" w:rsidRDefault="0013721E" w:rsidP="00656D7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656D7F" w:rsidRPr="00656D7F" w:rsidRDefault="00656D7F" w:rsidP="00656D7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656D7F">
        <w:rPr>
          <w:rFonts w:ascii="Times New Roman" w:eastAsia="Times New Roman" w:hAnsi="Times New Roman" w:cs="Times New Roman"/>
          <w:sz w:val="28"/>
          <w:szCs w:val="28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656D7F" w:rsidRDefault="00656D7F" w:rsidP="00656D7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 участок для проведения прогулки. На нем не должно быть ядовитых или колючих растений,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грибов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656D7F" w:rsidRDefault="00656D7F" w:rsidP="00656D7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656D7F" w:rsidRDefault="00656D7F" w:rsidP="00656D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Включите в прогулку трудовую деятельность. Это может быть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помощь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ребят в расчистке участка от снега, осенью – листьев и т.д.</w:t>
      </w:r>
    </w:p>
    <w:p w:rsidR="00656D7F" w:rsidRDefault="00656D7F" w:rsidP="00656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753" w:rsidRDefault="00344753"/>
    <w:sectPr w:rsidR="00344753" w:rsidSect="0034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443"/>
    <w:multiLevelType w:val="multilevel"/>
    <w:tmpl w:val="04988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B1145"/>
    <w:multiLevelType w:val="multilevel"/>
    <w:tmpl w:val="6E0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B5010"/>
    <w:multiLevelType w:val="multilevel"/>
    <w:tmpl w:val="8E4C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13CF3"/>
    <w:multiLevelType w:val="multilevel"/>
    <w:tmpl w:val="FA9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62161"/>
    <w:multiLevelType w:val="multilevel"/>
    <w:tmpl w:val="6F7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F098B"/>
    <w:multiLevelType w:val="multilevel"/>
    <w:tmpl w:val="9AAE8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85B8E"/>
    <w:multiLevelType w:val="multilevel"/>
    <w:tmpl w:val="316A1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650AA"/>
    <w:multiLevelType w:val="multilevel"/>
    <w:tmpl w:val="B5F02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F62EA"/>
    <w:multiLevelType w:val="multilevel"/>
    <w:tmpl w:val="07D853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64D05"/>
    <w:multiLevelType w:val="multilevel"/>
    <w:tmpl w:val="827C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56029"/>
    <w:multiLevelType w:val="multilevel"/>
    <w:tmpl w:val="7A9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11EB9"/>
    <w:multiLevelType w:val="multilevel"/>
    <w:tmpl w:val="8C9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54766"/>
    <w:multiLevelType w:val="multilevel"/>
    <w:tmpl w:val="AF7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26656"/>
    <w:multiLevelType w:val="multilevel"/>
    <w:tmpl w:val="67C0A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1E"/>
    <w:rsid w:val="0013721E"/>
    <w:rsid w:val="001A4342"/>
    <w:rsid w:val="00344753"/>
    <w:rsid w:val="0065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5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6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113521-kak-napisat-zayavlenie-o-predostavlenii-materialnoy-pomoshchi" TargetMode="External"/><Relationship Id="rId5" Type="http://schemas.openxmlformats.org/officeDocument/2006/relationships/hyperlink" Target="http://www.kakprosto.ru/kak-18226-varit-sup-iz-zamorozhennyh-grib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3356</Words>
  <Characters>19133</Characters>
  <Application>Microsoft Office Word</Application>
  <DocSecurity>0</DocSecurity>
  <Lines>159</Lines>
  <Paragraphs>44</Paragraphs>
  <ScaleCrop>false</ScaleCrop>
  <Company/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2020-03-23T05:54:00Z</dcterms:created>
  <dcterms:modified xsi:type="dcterms:W3CDTF">2020-03-23T06:02:00Z</dcterms:modified>
</cp:coreProperties>
</file>