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52F" w:rsidRPr="000B552F" w:rsidRDefault="000B552F" w:rsidP="000B552F">
      <w:pPr>
        <w:tabs>
          <w:tab w:val="left" w:pos="960"/>
        </w:tabs>
        <w:jc w:val="center"/>
        <w:rPr>
          <w:rFonts w:ascii="Arial" w:hAnsi="Arial" w:cs="Arial"/>
          <w:color w:val="000000"/>
          <w:sz w:val="44"/>
          <w:szCs w:val="44"/>
          <w:shd w:val="clear" w:color="auto" w:fill="FFFFFF"/>
        </w:rPr>
      </w:pPr>
      <w:r w:rsidRPr="000B552F">
        <w:rPr>
          <w:rFonts w:ascii="Arial" w:hAnsi="Arial" w:cs="Arial"/>
          <w:color w:val="000000"/>
          <w:sz w:val="44"/>
          <w:szCs w:val="44"/>
          <w:shd w:val="clear" w:color="auto" w:fill="FFFFFF"/>
        </w:rPr>
        <w:t>Консультации для родителей в ДОУ:</w:t>
      </w:r>
    </w:p>
    <w:p w:rsidR="000B552F" w:rsidRPr="000B552F" w:rsidRDefault="000B552F" w:rsidP="000B552F">
      <w:pPr>
        <w:jc w:val="center"/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</w:pPr>
      <w:r w:rsidRPr="000B552F"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  <w:t>«</w:t>
      </w:r>
      <w:proofErr w:type="spellStart"/>
      <w:r w:rsidRPr="000B552F"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  <w:t>Леворукий</w:t>
      </w:r>
      <w:proofErr w:type="spellEnd"/>
      <w:r w:rsidRPr="000B552F">
        <w:rPr>
          <w:rFonts w:ascii="Arial" w:hAnsi="Arial" w:cs="Arial"/>
          <w:i/>
          <w:color w:val="000000"/>
          <w:sz w:val="36"/>
          <w:szCs w:val="36"/>
          <w:shd w:val="clear" w:color="auto" w:fill="FFFFFF"/>
        </w:rPr>
        <w:t xml:space="preserve"> ребенок: особенный или такой же, как и все»</w:t>
      </w:r>
    </w:p>
    <w:p w:rsidR="000B552F" w:rsidRPr="000B552F" w:rsidRDefault="000B552F" w:rsidP="000B552F">
      <w:pPr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</w:t>
      </w:r>
      <w:r w:rsidRPr="000B552F">
        <w:rPr>
          <w:noProof/>
          <w:sz w:val="28"/>
          <w:szCs w:val="28"/>
          <w:lang w:eastAsia="ru-RU"/>
        </w:rPr>
        <w:t xml:space="preserve">Воспитатель: </w:t>
      </w:r>
      <w:r w:rsidR="00F65E16">
        <w:rPr>
          <w:noProof/>
          <w:sz w:val="28"/>
          <w:szCs w:val="28"/>
          <w:lang w:eastAsia="ru-RU"/>
        </w:rPr>
        <w:t>Абдуллина А.А.</w:t>
      </w:r>
    </w:p>
    <w:p w:rsidR="000B552F" w:rsidRDefault="000B552F" w:rsidP="000B552F">
      <w:pPr>
        <w:jc w:val="center"/>
        <w:rPr>
          <w:noProof/>
          <w:lang w:eastAsia="ru-RU"/>
        </w:rPr>
      </w:pPr>
    </w:p>
    <w:p w:rsidR="000B552F" w:rsidRDefault="000B552F" w:rsidP="000B552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08960" cy="31089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f96919177d4d2e736a6b6435aa8c28e_t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3108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B552F" w:rsidRPr="000B552F" w:rsidRDefault="000B552F" w:rsidP="000B552F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Леворукие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дети в детском саду заслуживают особого внимания, т.к. многие из них имеют набор трудностей обучения.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</w:t>
      </w: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Леворукому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ребёнку не так-то просто в нашем мире, т.к. всё у нас приспособлено для праворуких людей. Мы не умеем учить </w:t>
      </w: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леворуких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детей, пользуемся методиками обучения, на них не рассчитанными, не учитывающими особенностей их психики. Агрессивность праворукой среды заставляет </w:t>
      </w: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леворуких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приспосабливаться, переучиваться, становиться как все.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                                                                                     </w:t>
      </w:r>
      <w:r w:rsidRPr="000B552F">
        <w:rPr>
          <w:rFonts w:ascii="Arial" w:eastAsia="Times New Roman" w:hAnsi="Arial" w:cs="Arial"/>
          <w:b/>
          <w:color w:val="211E1E"/>
          <w:sz w:val="24"/>
          <w:szCs w:val="24"/>
          <w:lang w:eastAsia="ru-RU"/>
        </w:rPr>
        <w:t>Леворукость</w:t>
      </w: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- это не привычка, не болезнь, не результат ошибок педагога, это один из вариантов нормального развития организма и часто зависит от врожденных генетических особенностей строения мозга ребёнка.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</w:t>
      </w: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Преобладание одной из рук определяется к 4-5 годам. Становится понятно, правша ребёнок или левша. Но на этом формирование предпочтения руки ещё не заканчивается. Степень леворукости (праворукости) продолжает нарастать с возрастом ребёнка, по крайней мере, до 9-10 лет, а возможно, и в дальнейшем. В ходе этого процесса совершенствуется координация разнообразных движений, требующих участия обеих рук.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</w:t>
      </w: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Если в 4 года ребёнок предпочитает действовать левой рукой и тем более если среди родственников есть </w:t>
      </w: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леворукие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, то переучивать ребёнка нельзя. </w:t>
      </w:r>
      <w:proofErr w:type="gram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Переучивая,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</w:t>
      </w: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можно сформировать невроз: беспокойный сон, снохождение, тики, навязчивые движения, заикание, ночное недержание мочи.</w:t>
      </w:r>
      <w:proofErr w:type="gram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У ребёнка может сформироваться чувство ущербности, комплекс неполноценности, неумение общаться с людьми.</w:t>
      </w:r>
      <w:r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</w:t>
      </w: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Если ребёнок одинаково владеет правой и левой рукой, он считается «</w:t>
      </w: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обоеруким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», или </w:t>
      </w: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амбидекстром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(обе руки работают как правая рука). Особенности психики у таких детей могут быть такими же, как у </w:t>
      </w: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леворуких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, но они легко привыкают писать правой рукой и не страдают от </w:t>
      </w: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декстрастресса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(стресса праворукой среды).</w:t>
      </w:r>
    </w:p>
    <w:p w:rsidR="000B552F" w:rsidRPr="000B552F" w:rsidRDefault="000B552F" w:rsidP="000B552F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lastRenderedPageBreak/>
        <w:t xml:space="preserve">                 </w:t>
      </w: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Леворукие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дети обычно очень ранимы, эмоциональны, подвижны, тревожны. Они хуже привыкают к смене обстановки, тоньше чувствуют цвет и форму предмета, видят незначительные отличия предметов, более индивидуализируют окружающий мир. Именно поэтому </w:t>
      </w: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леворуких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детей очень много в школах </w:t>
      </w:r>
      <w:proofErr w:type="gram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для</w:t>
      </w:r>
      <w:proofErr w:type="gram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художественно одарённых.</w:t>
      </w:r>
    </w:p>
    <w:p w:rsidR="000B552F" w:rsidRPr="000B552F" w:rsidRDefault="000B552F" w:rsidP="000B552F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         </w:t>
      </w: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Леворукий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ребёнок больше чем другие дети подвержен невротизации. У левшей чаще бывают неврозы, так как в праворуком мире они испытывают </w:t>
      </w: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декстрастресс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(правый стресс). </w:t>
      </w: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Леворукие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сталкиваются с тем, что окружающий мир рассчитан на праворуких людей (двери, осветительные приборы, музыкальные инструменты и т.д.). </w:t>
      </w: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Леворукие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часто очень музыкальны, но методики обучения музыке также рассчитаны, на праворуких людей.</w:t>
      </w:r>
    </w:p>
    <w:p w:rsidR="000B552F" w:rsidRPr="000B552F" w:rsidRDefault="000B552F" w:rsidP="000B552F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         При организации деятельности </w:t>
      </w: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леворуких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детей следует соблюдать особенности этих дошкольников и некоторые правила работы с ними. Так, должна выполняться правильная методика обучению письму, учитываться верная посадка ножницы </w:t>
      </w: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леворукому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ребёнку нужны другие.</w:t>
      </w:r>
    </w:p>
    <w:p w:rsidR="000B552F" w:rsidRPr="000B552F" w:rsidRDefault="000B552F" w:rsidP="000B552F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         При обучении </w:t>
      </w: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леворукие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больше ориентируются на чувственные ощущения (зрительные, осязательные и т.д.), а не на речь. Для лучшего понимания материала им требуется опора на рисунок, предмет, наглядное пособие. Для левшей трудна работа в больших группах при жёстко регламентированных условиях и строгом соподчинении. Им необходима собственная инициатива и интуиция, индивидуальная работа, когда нет жесткого регламента, строгого подчинения.</w:t>
      </w:r>
    </w:p>
    <w:p w:rsidR="000B552F" w:rsidRPr="000B552F" w:rsidRDefault="000B552F" w:rsidP="000B552F">
      <w:pPr>
        <w:shd w:val="clear" w:color="auto" w:fill="FFFFFF"/>
        <w:spacing w:after="225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РЕКОМЕНДАЦИИ</w:t>
      </w:r>
    </w:p>
    <w:p w:rsidR="000B552F" w:rsidRPr="000B552F" w:rsidRDefault="000B552F" w:rsidP="000B552F">
      <w:pPr>
        <w:shd w:val="clear" w:color="auto" w:fill="FFFFFF"/>
        <w:spacing w:after="225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«КАК НАДО ВЕСТИ СЕБЯ РОДИТЕЛЯМ С РЕБЁНКОМ-ЛЕВШОЙ»</w:t>
      </w:r>
    </w:p>
    <w:p w:rsidR="000B552F" w:rsidRPr="000B552F" w:rsidRDefault="000B552F" w:rsidP="000B552F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</w:t>
      </w:r>
    </w:p>
    <w:p w:rsidR="000B552F" w:rsidRPr="000B552F" w:rsidRDefault="000B552F" w:rsidP="000B552F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Не переучивайте </w:t>
      </w: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леворукого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ребёнка – дело не в руке, а в организации мозга. Переучивание приведёт к невротизации ребёнка. Объясняйте ему, что «</w:t>
      </w: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леворуких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» людей очень много, и это тоже разновидность нормы.</w:t>
      </w:r>
    </w:p>
    <w:p w:rsidR="000B552F" w:rsidRPr="000B552F" w:rsidRDefault="000B552F" w:rsidP="000B552F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Для </w:t>
      </w: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леворукого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ребёнка жёсткое соблюдение режима дня может быть непомерно трудным.</w:t>
      </w:r>
    </w:p>
    <w:p w:rsidR="000B552F" w:rsidRPr="000B552F" w:rsidRDefault="000B552F" w:rsidP="000B552F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Леворукость – достоинство ребёнка, его уникальность и неповторимость.</w:t>
      </w:r>
    </w:p>
    <w:p w:rsidR="000B552F" w:rsidRPr="000B552F" w:rsidRDefault="000B552F" w:rsidP="000B552F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Обучение </w:t>
      </w: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леворуких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детей должно быть более ярким и красочным. Необходимо использовать их визуальное восприятие и пространственное мышление.</w:t>
      </w:r>
    </w:p>
    <w:p w:rsidR="000B552F" w:rsidRPr="000B552F" w:rsidRDefault="000B552F" w:rsidP="000B552F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Учитывая повышенную эмоциональную и крайнюю впечатлительность такого ребёнка, быть очень чутким и доброжелательным с ним.</w:t>
      </w:r>
    </w:p>
    <w:p w:rsidR="000B552F" w:rsidRPr="000B552F" w:rsidRDefault="000B552F" w:rsidP="000B552F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Создать для него благоприятный климат в семье.</w:t>
      </w:r>
    </w:p>
    <w:p w:rsidR="000B552F" w:rsidRPr="000B552F" w:rsidRDefault="000B552F" w:rsidP="000B552F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Не воевать с ним из-за частого упрямства. Постараться отвлечь какой-нибудь игрой.</w:t>
      </w:r>
    </w:p>
    <w:p w:rsidR="000B552F" w:rsidRPr="000B552F" w:rsidRDefault="000B552F" w:rsidP="000B552F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Хвалить за самые малейшие успехи и поощрять его художественный дар, но не стремиться сделать из него вундеркинда.</w:t>
      </w:r>
    </w:p>
    <w:p w:rsidR="000B552F" w:rsidRPr="000B552F" w:rsidRDefault="000B552F" w:rsidP="000B552F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Не предъявлять к нему завышенные требования и не противопоставлять его другим, обычным детям.</w:t>
      </w:r>
    </w:p>
    <w:p w:rsidR="000B552F" w:rsidRPr="000B552F" w:rsidRDefault="000B552F" w:rsidP="000B552F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Руки должны лежать на столе так, чтобы локоть левой руки немного выступал за край стола, и левая рука свободно двигалась, а правая лежала на столе</w:t>
      </w:r>
      <w:r w:rsidR="00A415C9" w:rsidRPr="00A415C9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.</w:t>
      </w: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</w:t>
      </w:r>
      <w:r w:rsidR="00A415C9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                                            </w:t>
      </w: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Леворукому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ребёнку трудно ор</w:t>
      </w:r>
      <w:r w:rsidR="00A415C9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иентироваться.</w:t>
      </w: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Он не может сразу определить сторону, с </w:t>
      </w:r>
      <w:r w:rsidR="00A415C9">
        <w:rPr>
          <w:rFonts w:ascii="Arial" w:eastAsia="Times New Roman" w:hAnsi="Arial" w:cs="Arial"/>
          <w:color w:val="211E1E"/>
          <w:sz w:val="24"/>
          <w:szCs w:val="24"/>
          <w:lang w:eastAsia="ru-RU"/>
        </w:rPr>
        <w:lastRenderedPageBreak/>
        <w:t>которой нужно начинать рисовать</w:t>
      </w: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, путает направление. В таких случаях левую сторону листа следует маркировать цветным карандашом.</w:t>
      </w:r>
    </w:p>
    <w:p w:rsidR="000B552F" w:rsidRPr="000B552F" w:rsidRDefault="000B552F" w:rsidP="000B552F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proofErr w:type="spell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Леворуким</w:t>
      </w:r>
      <w:proofErr w:type="spell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детям особенно полезны занятия, которые будут развивать их сноровку и умение ориентироваться во времени и пространстве. Постарайтесь увлечь ребёнка-левшу ритмикой, танцами, музыкой, </w:t>
      </w:r>
      <w:proofErr w:type="gram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у-шу</w:t>
      </w:r>
      <w:proofErr w:type="gram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, плаванием и теннисом.</w:t>
      </w:r>
    </w:p>
    <w:p w:rsidR="000B552F" w:rsidRPr="000B552F" w:rsidRDefault="000B552F" w:rsidP="000B552F">
      <w:pPr>
        <w:numPr>
          <w:ilvl w:val="0"/>
          <w:numId w:val="1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Леворукость – не тот показатель особенности развития, на который следует обращать специальное внимание. Если ребёнок здоров, эмоционален, не скован, если у него развита координация движений и он работает непрерывно в течение 5-10 минут, то родители могут не беспокоиться.</w:t>
      </w:r>
    </w:p>
    <w:p w:rsidR="000B552F" w:rsidRPr="000B552F" w:rsidRDefault="000B552F" w:rsidP="000B552F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</w:t>
      </w:r>
    </w:p>
    <w:p w:rsidR="000B552F" w:rsidRPr="000B552F" w:rsidRDefault="000B552F" w:rsidP="000B552F">
      <w:pPr>
        <w:shd w:val="clear" w:color="auto" w:fill="FFFFFF"/>
        <w:spacing w:after="225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ОШИБКИ РОДИТЕЛЕЙ, ВОСПИТЫВАЮЩИХ РЕБЁНКА-ЛЕВШУ:</w:t>
      </w:r>
    </w:p>
    <w:p w:rsidR="000B552F" w:rsidRPr="000B552F" w:rsidRDefault="000B552F" w:rsidP="000B552F">
      <w:pPr>
        <w:shd w:val="clear" w:color="auto" w:fill="FFFFFF"/>
        <w:spacing w:after="225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</w:t>
      </w:r>
    </w:p>
    <w:p w:rsidR="000B552F" w:rsidRPr="000B552F" w:rsidRDefault="000B552F" w:rsidP="000B552F">
      <w:pPr>
        <w:numPr>
          <w:ilvl w:val="0"/>
          <w:numId w:val="2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Не пытаются скрыть свои насмешки по поводу того, что ребёнок отличается от многих, в основном всё делая при помощи одной левой руки.</w:t>
      </w:r>
    </w:p>
    <w:p w:rsidR="000B552F" w:rsidRPr="000B552F" w:rsidRDefault="000B552F" w:rsidP="000B552F">
      <w:pPr>
        <w:numPr>
          <w:ilvl w:val="0"/>
          <w:numId w:val="2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Лишний раз подчеркивают всё это при знакомых или посторонних людях.</w:t>
      </w:r>
    </w:p>
    <w:p w:rsidR="000B552F" w:rsidRPr="000B552F" w:rsidRDefault="000B552F" w:rsidP="000B552F">
      <w:pPr>
        <w:numPr>
          <w:ilvl w:val="0"/>
          <w:numId w:val="2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Делают всё возможное, чтобы переучить ребёнка писать правой рукой и наказывают, когда он не поддается обучению.</w:t>
      </w:r>
    </w:p>
    <w:p w:rsidR="000B552F" w:rsidRPr="000B552F" w:rsidRDefault="000B552F" w:rsidP="000B552F">
      <w:pPr>
        <w:numPr>
          <w:ilvl w:val="0"/>
          <w:numId w:val="2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Стараются доводить его до слез и вызывают своими методами воспитания другие отрицательные эмоции.</w:t>
      </w:r>
    </w:p>
    <w:p w:rsidR="000B552F" w:rsidRPr="000B552F" w:rsidRDefault="000B552F" w:rsidP="000B552F">
      <w:pPr>
        <w:numPr>
          <w:ilvl w:val="0"/>
          <w:numId w:val="2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Стремятся довести его талант до совершенства, всё </w:t>
      </w:r>
      <w:proofErr w:type="gramStart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время</w:t>
      </w:r>
      <w:proofErr w:type="gramEnd"/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 xml:space="preserve"> предъявляя к нему завышенные требования.</w:t>
      </w:r>
    </w:p>
    <w:p w:rsidR="000B552F" w:rsidRPr="000B552F" w:rsidRDefault="000B552F" w:rsidP="000B552F">
      <w:pPr>
        <w:numPr>
          <w:ilvl w:val="0"/>
          <w:numId w:val="2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Создают такую обстановку для ребёнка в своей семье, чтобы его самооценка понижалась с каждым днём, чтобы он чувствовал себя отвергнутым и ненужным.</w:t>
      </w:r>
    </w:p>
    <w:p w:rsidR="000B552F" w:rsidRPr="000B552F" w:rsidRDefault="000B552F" w:rsidP="000B552F">
      <w:pPr>
        <w:numPr>
          <w:ilvl w:val="0"/>
          <w:numId w:val="2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Запомните, такое воспитание обычно является благоприятной почвой для развития невроза или синдрома заикания у малыша.</w:t>
      </w:r>
    </w:p>
    <w:p w:rsidR="000B552F" w:rsidRPr="000B552F" w:rsidRDefault="000B552F" w:rsidP="000B552F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</w:t>
      </w:r>
    </w:p>
    <w:p w:rsidR="000B552F" w:rsidRPr="000B552F" w:rsidRDefault="000B552F" w:rsidP="000B552F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</w:t>
      </w:r>
    </w:p>
    <w:p w:rsidR="000B552F" w:rsidRPr="000B552F" w:rsidRDefault="000B552F" w:rsidP="000B552F">
      <w:pPr>
        <w:shd w:val="clear" w:color="auto" w:fill="FFFFFF"/>
        <w:spacing w:after="0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proofErr w:type="spellStart"/>
      <w:r w:rsidRPr="000B552F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Кинезиологические</w:t>
      </w:r>
      <w:proofErr w:type="spellEnd"/>
      <w:r w:rsidRPr="000B552F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 упражнения для адаптации </w:t>
      </w:r>
      <w:proofErr w:type="spellStart"/>
      <w:r w:rsidRPr="000B552F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>леворукого</w:t>
      </w:r>
      <w:proofErr w:type="spellEnd"/>
      <w:r w:rsidRPr="000B552F">
        <w:rPr>
          <w:rFonts w:ascii="Arial" w:eastAsia="Times New Roman" w:hAnsi="Arial" w:cs="Arial"/>
          <w:b/>
          <w:bCs/>
          <w:color w:val="211E1E"/>
          <w:sz w:val="24"/>
          <w:szCs w:val="24"/>
          <w:lang w:eastAsia="ru-RU"/>
        </w:rPr>
        <w:t xml:space="preserve"> ребёнка к школе</w:t>
      </w:r>
    </w:p>
    <w:p w:rsidR="000B552F" w:rsidRPr="000B552F" w:rsidRDefault="000B552F" w:rsidP="000B552F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 </w:t>
      </w:r>
    </w:p>
    <w:p w:rsidR="000B552F" w:rsidRPr="000B552F" w:rsidRDefault="000B552F" w:rsidP="000B552F">
      <w:pPr>
        <w:numPr>
          <w:ilvl w:val="0"/>
          <w:numId w:val="12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Положите на стол чистый лист бумаги. Возьмите в обе руки по карандашу или фломастеру. Начните рисовать одновременно обеими руками зеркально-симметричные рисунки, буквы. При выполнении этого упражнения почувствуете, как расслабляются глаза и руки. Когда деятельность обоих полушарий синхронизируется, заметно увеличится эффективность работы всего мозга.</w:t>
      </w:r>
    </w:p>
    <w:p w:rsidR="000B552F" w:rsidRPr="000B552F" w:rsidRDefault="000B552F" w:rsidP="000B552F">
      <w:pPr>
        <w:numPr>
          <w:ilvl w:val="0"/>
          <w:numId w:val="12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Положите ладошки на стол. Поднимайте пальцы по одному (начиная с мизинца) сначала на одной руке, затем на другой, затем на обеих. Повторите упражнения в обратном порядке.</w:t>
      </w:r>
    </w:p>
    <w:p w:rsidR="000B552F" w:rsidRPr="000B552F" w:rsidRDefault="000B552F" w:rsidP="000B552F">
      <w:pPr>
        <w:numPr>
          <w:ilvl w:val="0"/>
          <w:numId w:val="12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Выпрямите кисть руки, плотно сожмите пальцы и поочерёдно прижимайте их сначала к третьим суставам, затем к плоскости ладони. Упражнение выполняется сначала одной рукой, затем другой.</w:t>
      </w:r>
    </w:p>
    <w:p w:rsidR="000B552F" w:rsidRPr="000B552F" w:rsidRDefault="000B552F" w:rsidP="000B552F">
      <w:pPr>
        <w:numPr>
          <w:ilvl w:val="0"/>
          <w:numId w:val="12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Сожмите пальцы в кулаки и вращайте кисть в разных направлениях. Упражнение выполняется сначала одной рукой, затем другой.</w:t>
      </w:r>
    </w:p>
    <w:p w:rsidR="000B552F" w:rsidRPr="000B552F" w:rsidRDefault="000B552F" w:rsidP="000B552F">
      <w:pPr>
        <w:numPr>
          <w:ilvl w:val="0"/>
          <w:numId w:val="12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lastRenderedPageBreak/>
        <w:t>Зажмите карандаш средним и указательным пальцами. Сгибайте и разгибайте эти пальцы так, чтобы карандаш не опускался ниже большого пальца. Упражнение выполняется сначала одной рукой, затем другой.</w:t>
      </w:r>
    </w:p>
    <w:p w:rsidR="000B552F" w:rsidRPr="000B552F" w:rsidRDefault="000B552F" w:rsidP="000B552F">
      <w:pPr>
        <w:numPr>
          <w:ilvl w:val="0"/>
          <w:numId w:val="12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Положите на стол 10-15 карандашей. Необходимо собрать одной рукой в кулак все карандаши, беря их по одному. Затем также по одному выложить карандаши на стол. Упражнение выполняется сначала одной рукой, затем другой.</w:t>
      </w:r>
    </w:p>
    <w:p w:rsidR="000B552F" w:rsidRPr="000B552F" w:rsidRDefault="000B552F" w:rsidP="000B552F">
      <w:pPr>
        <w:numPr>
          <w:ilvl w:val="0"/>
          <w:numId w:val="12"/>
        </w:numPr>
        <w:shd w:val="clear" w:color="auto" w:fill="FFFFFF"/>
        <w:spacing w:after="0" w:line="336" w:lineRule="atLeast"/>
        <w:ind w:left="0"/>
        <w:rPr>
          <w:rFonts w:ascii="Arial" w:eastAsia="Times New Roman" w:hAnsi="Arial" w:cs="Arial"/>
          <w:color w:val="211E1E"/>
          <w:sz w:val="24"/>
          <w:szCs w:val="24"/>
          <w:lang w:eastAsia="ru-RU"/>
        </w:rPr>
      </w:pPr>
      <w:r w:rsidRPr="000B552F">
        <w:rPr>
          <w:rFonts w:ascii="Arial" w:eastAsia="Times New Roman" w:hAnsi="Arial" w:cs="Arial"/>
          <w:color w:val="211E1E"/>
          <w:sz w:val="24"/>
          <w:szCs w:val="24"/>
          <w:lang w:eastAsia="ru-RU"/>
        </w:rPr>
        <w:t>Делайте двумя грецкими орехами круговые движения в каждой ладони.</w:t>
      </w:r>
    </w:p>
    <w:p w:rsidR="00A415C9" w:rsidRDefault="00A415C9" w:rsidP="000B552F"/>
    <w:p w:rsidR="00F16D9C" w:rsidRDefault="00A415C9" w:rsidP="00A415C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72250" cy="9312707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7866_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8879" cy="932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645910" cy="9410065"/>
            <wp:effectExtent l="0" t="0" r="254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64GpYd1asU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1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78D" w:rsidRDefault="005B678D" w:rsidP="00A415C9">
      <w:r>
        <w:rPr>
          <w:noProof/>
          <w:lang w:eastAsia="ru-RU"/>
        </w:rPr>
        <w:lastRenderedPageBreak/>
        <w:drawing>
          <wp:inline distT="0" distB="0" distL="0" distR="0">
            <wp:extent cx="6654850" cy="9429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7866_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50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678D" w:rsidRPr="00A415C9" w:rsidRDefault="005B678D" w:rsidP="00A415C9">
      <w:r>
        <w:rPr>
          <w:noProof/>
          <w:lang w:eastAsia="ru-RU"/>
        </w:rPr>
        <w:lastRenderedPageBreak/>
        <w:drawing>
          <wp:inline distT="0" distB="0" distL="0" distR="0">
            <wp:extent cx="6675016" cy="9458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7866_3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5016" cy="945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678D" w:rsidRPr="00A415C9" w:rsidSect="000B55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42B24"/>
    <w:multiLevelType w:val="multilevel"/>
    <w:tmpl w:val="A2203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D758F"/>
    <w:multiLevelType w:val="multilevel"/>
    <w:tmpl w:val="92BE2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5E76E7"/>
    <w:multiLevelType w:val="multilevel"/>
    <w:tmpl w:val="A8C2C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3B681D"/>
    <w:multiLevelType w:val="multilevel"/>
    <w:tmpl w:val="EF427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2F76DE6"/>
    <w:multiLevelType w:val="multilevel"/>
    <w:tmpl w:val="E3C4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32972F1"/>
    <w:multiLevelType w:val="multilevel"/>
    <w:tmpl w:val="B3425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87161E5"/>
    <w:multiLevelType w:val="multilevel"/>
    <w:tmpl w:val="B5EC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1A958DE"/>
    <w:multiLevelType w:val="multilevel"/>
    <w:tmpl w:val="18D4C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55C4A70"/>
    <w:multiLevelType w:val="multilevel"/>
    <w:tmpl w:val="BBF67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E574784"/>
    <w:multiLevelType w:val="multilevel"/>
    <w:tmpl w:val="895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4A35964"/>
    <w:multiLevelType w:val="multilevel"/>
    <w:tmpl w:val="1BD88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55F0DB7"/>
    <w:multiLevelType w:val="multilevel"/>
    <w:tmpl w:val="9DC62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0"/>
  </w:num>
  <w:num w:numId="8">
    <w:abstractNumId w:val="4"/>
  </w:num>
  <w:num w:numId="9">
    <w:abstractNumId w:val="6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52F"/>
    <w:rsid w:val="000B552F"/>
    <w:rsid w:val="003C6DE7"/>
    <w:rsid w:val="005B678D"/>
    <w:rsid w:val="00A415C9"/>
    <w:rsid w:val="00F16D9C"/>
    <w:rsid w:val="00F65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5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5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БАСТЕР</dc:creator>
  <cp:lastModifiedBy>HP</cp:lastModifiedBy>
  <cp:revision>3</cp:revision>
  <dcterms:created xsi:type="dcterms:W3CDTF">2018-04-26T04:40:00Z</dcterms:created>
  <dcterms:modified xsi:type="dcterms:W3CDTF">2020-10-09T09:11:00Z</dcterms:modified>
</cp:coreProperties>
</file>