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9B" w:rsidRPr="006D4A9B" w:rsidRDefault="006D4A9B" w:rsidP="00734C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ascii="Tahoma" w:hAnsi="Tahoma" w:cs="Tahoma"/>
          <w:b/>
          <w:bCs/>
          <w:color w:val="FF0000"/>
        </w:rPr>
      </w:pPr>
      <w:r w:rsidRPr="006D4A9B">
        <w:rPr>
          <w:rStyle w:val="c6"/>
          <w:rFonts w:ascii="Tahoma" w:hAnsi="Tahoma" w:cs="Tahoma"/>
          <w:b/>
          <w:bCs/>
          <w:color w:val="FF0000"/>
        </w:rPr>
        <w:t>КОНСУЛЬТАЦИЯ ДЛЯ РОДИТЕЛЕЙ</w:t>
      </w:r>
    </w:p>
    <w:p w:rsidR="006D4A9B" w:rsidRPr="006D4A9B" w:rsidRDefault="006D4A9B" w:rsidP="00734C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6D4A9B">
        <w:rPr>
          <w:rStyle w:val="c6"/>
          <w:rFonts w:ascii="Tahoma" w:hAnsi="Tahoma" w:cs="Tahoma"/>
          <w:b/>
          <w:bCs/>
          <w:color w:val="FF0000"/>
          <w:sz w:val="36"/>
          <w:szCs w:val="36"/>
        </w:rPr>
        <w:t>Влияние музыки на развитие творческих способностей ребёнка.</w:t>
      </w:r>
    </w:p>
    <w:p w:rsid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D3A87">
        <w:rPr>
          <w:rStyle w:val="c4"/>
          <w:rFonts w:ascii="Tahoma" w:hAnsi="Tahoma" w:cs="Tahoma"/>
          <w:color w:val="FF0000"/>
          <w:sz w:val="28"/>
          <w:szCs w:val="28"/>
        </w:rPr>
        <w:t xml:space="preserve">О положительном влиянии музыки на человека </w:t>
      </w:r>
      <w:r>
        <w:rPr>
          <w:rStyle w:val="c4"/>
          <w:rFonts w:ascii="Tahoma" w:hAnsi="Tahoma" w:cs="Tahoma"/>
          <w:color w:val="000080"/>
          <w:sz w:val="28"/>
          <w:szCs w:val="28"/>
        </w:rPr>
        <w:t>проведено множество исследований, представлено большое количество доказательств, написано бессчетное количество статей.</w:t>
      </w:r>
    </w:p>
    <w:p w:rsidR="006D4A9B" w:rsidRP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Style w:val="c4"/>
          <w:rFonts w:ascii="Tahoma" w:hAnsi="Tahoma" w:cs="Tahoma"/>
          <w:color w:val="000080"/>
          <w:sz w:val="28"/>
          <w:szCs w:val="28"/>
        </w:rPr>
        <w:t>Многие родители желали бы, чтобы их ребенок стал чуточку умнее, а </w:t>
      </w:r>
      <w:r w:rsidRPr="006D4A9B">
        <w:rPr>
          <w:rStyle w:val="c4"/>
          <w:rFonts w:ascii="Tahoma" w:hAnsi="Tahoma" w:cs="Tahoma"/>
          <w:color w:val="FF0000"/>
          <w:sz w:val="28"/>
          <w:szCs w:val="28"/>
        </w:rPr>
        <w:t>главное счастливее и удачливее не только своих сверстников, но и собственных родителей. </w:t>
      </w:r>
    </w:p>
    <w:p w:rsidR="006D4A9B" w:rsidRP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Style w:val="c4"/>
          <w:rFonts w:ascii="Tahoma" w:hAnsi="Tahoma" w:cs="Tahoma"/>
          <w:color w:val="000080"/>
          <w:sz w:val="28"/>
          <w:szCs w:val="28"/>
        </w:rPr>
        <w:t>Тем не менее, не все еще знают о том, что </w:t>
      </w:r>
      <w:r w:rsidRPr="006D4A9B">
        <w:rPr>
          <w:rStyle w:val="c4"/>
          <w:rFonts w:ascii="Tahoma" w:hAnsi="Tahoma" w:cs="Tahoma"/>
          <w:color w:val="FF0000"/>
          <w:sz w:val="28"/>
          <w:szCs w:val="28"/>
        </w:rPr>
        <w:t>занятия музыкой повышают интеллектуальные способности детей в среднем до 40%!</w:t>
      </w:r>
    </w:p>
    <w:p w:rsid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ahoma" w:hAnsi="Tahoma" w:cs="Tahoma"/>
          <w:color w:val="000080"/>
          <w:sz w:val="28"/>
          <w:szCs w:val="28"/>
        </w:rPr>
        <w:t>Весь процесс обучения в глазах неопытных родителей (и даже некоторых учителей музыки) выглядит очень сложно. И, это действительно так и есть, потому что они сами его усложняют! </w:t>
      </w:r>
    </w:p>
    <w:p w:rsid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ahoma" w:hAnsi="Tahoma" w:cs="Tahoma"/>
          <w:color w:val="000080"/>
          <w:sz w:val="28"/>
          <w:szCs w:val="28"/>
        </w:rPr>
        <w:t xml:space="preserve">В основе любого образования, лежит, в первую очередь, интерес. </w:t>
      </w:r>
      <w:r w:rsidRPr="006D4A9B">
        <w:rPr>
          <w:rStyle w:val="c4"/>
          <w:rFonts w:ascii="Tahoma" w:hAnsi="Tahoma" w:cs="Tahoma"/>
          <w:color w:val="FF0000"/>
          <w:sz w:val="32"/>
          <w:szCs w:val="32"/>
        </w:rPr>
        <w:t xml:space="preserve">Интерес </w:t>
      </w:r>
      <w:r w:rsidRPr="006D4A9B">
        <w:rPr>
          <w:rStyle w:val="c4"/>
          <w:rFonts w:ascii="Tahoma" w:hAnsi="Tahoma" w:cs="Tahoma"/>
          <w:color w:val="000080"/>
          <w:sz w:val="32"/>
          <w:szCs w:val="32"/>
        </w:rPr>
        <w:t>–</w:t>
      </w:r>
      <w:r>
        <w:rPr>
          <w:rStyle w:val="c4"/>
          <w:rFonts w:ascii="Tahoma" w:hAnsi="Tahoma" w:cs="Tahoma"/>
          <w:color w:val="000080"/>
          <w:sz w:val="28"/>
          <w:szCs w:val="28"/>
        </w:rPr>
        <w:t xml:space="preserve"> вот главное ключевое слово, о котором в ежедневной рутине так часто забывают родители и учителя музыки. Чтобы в самом начале у ребенка появился интерес к урокам музыки, не требуется большого труда – хорошая музыка в хорошем исполнении сама сделает свое дело, а вот чтобы сохранить и поддерживать его долгие годы, требуются целенаправленность, терпение, и, несомненно, специальные знания. </w:t>
      </w:r>
    </w:p>
    <w:p w:rsid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ahoma" w:hAnsi="Tahoma" w:cs="Tahoma"/>
          <w:color w:val="000080"/>
          <w:sz w:val="28"/>
          <w:szCs w:val="28"/>
        </w:rPr>
        <w:t>Для развития интереса к музыке необходимо создать дома условия, музыкальный уголок, где бы ребёнок послушать музыку, поиграть в музыкально – дидактические игры, поиграть на детских музыкальных инструментах. </w:t>
      </w:r>
    </w:p>
    <w:p w:rsid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rFonts w:ascii="Tahoma" w:hAnsi="Tahoma" w:cs="Tahoma"/>
          <w:color w:val="000080"/>
          <w:sz w:val="28"/>
          <w:szCs w:val="28"/>
        </w:rPr>
      </w:pPr>
      <w:r>
        <w:rPr>
          <w:rStyle w:val="c4"/>
          <w:rFonts w:ascii="Tahoma" w:hAnsi="Tahoma" w:cs="Tahoma"/>
          <w:color w:val="000080"/>
          <w:sz w:val="28"/>
          <w:szCs w:val="28"/>
        </w:rPr>
        <w:t xml:space="preserve">Музыкальный уголок лучше расположить на отдельной полке или столе, чтобы у ребёнка был подход к уголку. </w:t>
      </w:r>
    </w:p>
    <w:p w:rsid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D4A9B">
        <w:rPr>
          <w:rStyle w:val="c4"/>
          <w:rFonts w:ascii="Tahoma" w:hAnsi="Tahoma" w:cs="Tahoma"/>
          <w:color w:val="FF0000"/>
          <w:sz w:val="28"/>
          <w:szCs w:val="28"/>
        </w:rPr>
        <w:t xml:space="preserve">Какие именно инструменты должны быть в уголке? </w:t>
      </w:r>
      <w:r>
        <w:rPr>
          <w:rStyle w:val="c4"/>
          <w:rFonts w:ascii="Tahoma" w:hAnsi="Tahoma" w:cs="Tahoma"/>
          <w:color w:val="000080"/>
          <w:sz w:val="28"/>
          <w:szCs w:val="28"/>
        </w:rPr>
        <w:t xml:space="preserve">Металлофон, </w:t>
      </w:r>
      <w:proofErr w:type="spellStart"/>
      <w:r>
        <w:rPr>
          <w:rStyle w:val="c4"/>
          <w:rFonts w:ascii="Tahoma" w:hAnsi="Tahoma" w:cs="Tahoma"/>
          <w:color w:val="000080"/>
          <w:sz w:val="28"/>
          <w:szCs w:val="28"/>
        </w:rPr>
        <w:t>триола</w:t>
      </w:r>
      <w:proofErr w:type="spellEnd"/>
      <w:r>
        <w:rPr>
          <w:rStyle w:val="c4"/>
          <w:rFonts w:ascii="Tahoma" w:hAnsi="Tahoma" w:cs="Tahoma"/>
          <w:color w:val="000080"/>
          <w:sz w:val="28"/>
          <w:szCs w:val="28"/>
        </w:rPr>
        <w:t>,</w:t>
      </w:r>
      <w:r w:rsidR="005D3A87">
        <w:rPr>
          <w:rStyle w:val="c4"/>
          <w:rFonts w:ascii="Tahoma" w:hAnsi="Tahoma" w:cs="Tahoma"/>
          <w:color w:val="000080"/>
          <w:sz w:val="28"/>
          <w:szCs w:val="28"/>
        </w:rPr>
        <w:t xml:space="preserve"> бубен,</w:t>
      </w:r>
      <w:r>
        <w:rPr>
          <w:rStyle w:val="c4"/>
          <w:rFonts w:ascii="Tahoma" w:hAnsi="Tahoma" w:cs="Tahoma"/>
          <w:color w:val="000080"/>
          <w:sz w:val="28"/>
          <w:szCs w:val="28"/>
        </w:rPr>
        <w:t xml:space="preserve"> детская флейта</w:t>
      </w:r>
      <w:r w:rsidR="005D3A87">
        <w:rPr>
          <w:rStyle w:val="c4"/>
          <w:rFonts w:ascii="Tahoma" w:hAnsi="Tahoma" w:cs="Tahoma"/>
          <w:color w:val="000080"/>
          <w:sz w:val="28"/>
          <w:szCs w:val="28"/>
        </w:rPr>
        <w:t>, дудочка</w:t>
      </w:r>
      <w:r>
        <w:rPr>
          <w:rStyle w:val="c4"/>
          <w:rFonts w:ascii="Tahoma" w:hAnsi="Tahoma" w:cs="Tahoma"/>
          <w:color w:val="000080"/>
          <w:sz w:val="28"/>
          <w:szCs w:val="28"/>
        </w:rPr>
        <w:t xml:space="preserve">, можно приобрести детскую </w:t>
      </w:r>
      <w:proofErr w:type="spellStart"/>
      <w:r>
        <w:rPr>
          <w:rStyle w:val="c4"/>
          <w:rFonts w:ascii="Tahoma" w:hAnsi="Tahoma" w:cs="Tahoma"/>
          <w:color w:val="000080"/>
          <w:sz w:val="28"/>
          <w:szCs w:val="28"/>
        </w:rPr>
        <w:t>органолу</w:t>
      </w:r>
      <w:proofErr w:type="spellEnd"/>
      <w:r>
        <w:rPr>
          <w:rStyle w:val="c4"/>
          <w:rFonts w:ascii="Tahoma" w:hAnsi="Tahoma" w:cs="Tahoma"/>
          <w:color w:val="000080"/>
          <w:sz w:val="28"/>
          <w:szCs w:val="28"/>
        </w:rPr>
        <w:t>. В детском саду уже в средней группе мы учим играть на металлофоне простейшие мелодии. Хорошо иметь дома и деревянные ложки, т.к. простейшими навыками игре на ложках дети овладевают уже в младшей группе.</w:t>
      </w:r>
    </w:p>
    <w:p w:rsidR="006D4A9B" w:rsidRDefault="006D4A9B" w:rsidP="006D4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ahoma" w:hAnsi="Tahoma" w:cs="Tahoma"/>
          <w:color w:val="000080"/>
          <w:sz w:val="28"/>
          <w:szCs w:val="28"/>
        </w:rPr>
        <w:t>Очень хорошо, если вы скачаете мелодии МР3 по слушанию в детском саду, а также «детский альбом» П.</w:t>
      </w:r>
      <w:r w:rsidR="005D3A87">
        <w:rPr>
          <w:rStyle w:val="c4"/>
          <w:rFonts w:ascii="Tahoma" w:hAnsi="Tahoma" w:cs="Tahoma"/>
          <w:color w:val="000080"/>
          <w:sz w:val="28"/>
          <w:szCs w:val="28"/>
        </w:rPr>
        <w:t xml:space="preserve"> </w:t>
      </w:r>
      <w:r>
        <w:rPr>
          <w:rStyle w:val="c4"/>
          <w:rFonts w:ascii="Tahoma" w:hAnsi="Tahoma" w:cs="Tahoma"/>
          <w:color w:val="000080"/>
          <w:sz w:val="28"/>
          <w:szCs w:val="28"/>
        </w:rPr>
        <w:t>И.</w:t>
      </w:r>
      <w:r w:rsidR="005D3A87">
        <w:rPr>
          <w:rStyle w:val="c4"/>
          <w:rFonts w:ascii="Tahoma" w:hAnsi="Tahoma" w:cs="Tahoma"/>
          <w:color w:val="000080"/>
          <w:sz w:val="28"/>
          <w:szCs w:val="28"/>
        </w:rPr>
        <w:t xml:space="preserve"> </w:t>
      </w:r>
      <w:r>
        <w:rPr>
          <w:rStyle w:val="c4"/>
          <w:rFonts w:ascii="Tahoma" w:hAnsi="Tahoma" w:cs="Tahoma"/>
          <w:color w:val="000080"/>
          <w:sz w:val="28"/>
          <w:szCs w:val="28"/>
        </w:rPr>
        <w:t>Чайковского. «В пещере горного короля» Грига, музыкальные сказки «Золотой ключик», «Бременские музыканты»</w:t>
      </w:r>
      <w:r w:rsidR="005D3A87">
        <w:rPr>
          <w:rStyle w:val="c4"/>
          <w:rFonts w:ascii="Tahoma" w:hAnsi="Tahoma" w:cs="Tahoma"/>
          <w:color w:val="000080"/>
          <w:sz w:val="28"/>
          <w:szCs w:val="28"/>
        </w:rPr>
        <w:t xml:space="preserve"> и другие песни и мелодии в соответствии возрасту вашего ребёнка.</w:t>
      </w:r>
    </w:p>
    <w:p w:rsidR="006D4A9B" w:rsidRDefault="006D4A9B" w:rsidP="006D4A9B">
      <w:pPr>
        <w:pStyle w:val="c11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FF0000"/>
          <w:sz w:val="32"/>
          <w:szCs w:val="32"/>
        </w:rPr>
      </w:pPr>
      <w:r>
        <w:rPr>
          <w:rStyle w:val="c9"/>
          <w:b/>
          <w:bCs/>
          <w:i/>
          <w:iCs/>
          <w:color w:val="FF0000"/>
          <w:sz w:val="32"/>
          <w:szCs w:val="32"/>
        </w:rPr>
        <w:t>С уважением к Вам музыкальный руководитель детского сада Морозова Лариса</w:t>
      </w:r>
      <w:r w:rsidR="005D3A87">
        <w:rPr>
          <w:rStyle w:val="c9"/>
          <w:b/>
          <w:bCs/>
          <w:i/>
          <w:iCs/>
          <w:color w:val="FF0000"/>
          <w:sz w:val="32"/>
          <w:szCs w:val="32"/>
        </w:rPr>
        <w:t xml:space="preserve"> </w:t>
      </w:r>
      <w:r>
        <w:rPr>
          <w:rStyle w:val="c9"/>
          <w:b/>
          <w:bCs/>
          <w:i/>
          <w:iCs/>
          <w:color w:val="FF0000"/>
          <w:sz w:val="32"/>
          <w:szCs w:val="32"/>
        </w:rPr>
        <w:t>Александровна.</w:t>
      </w:r>
    </w:p>
    <w:p w:rsidR="002441B3" w:rsidRDefault="002441B3" w:rsidP="006D4A9B">
      <w:pPr>
        <w:pStyle w:val="c11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FF0000"/>
          <w:sz w:val="32"/>
          <w:szCs w:val="32"/>
        </w:rPr>
      </w:pPr>
    </w:p>
    <w:p w:rsidR="00D76B3E" w:rsidRDefault="002441B3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4458206"/>
            <wp:effectExtent l="0" t="0" r="3175" b="0"/>
            <wp:docPr id="2" name="Рисунок 2" descr="C:\Users\work\Desktop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8206"/>
            <wp:effectExtent l="0" t="0" r="3175" b="0"/>
            <wp:docPr id="1" name="Рисунок 1" descr="C:\Users\work\Desktop\0003-003-Gruppy-detskikh-muzykalnykh-instrume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0003-003-Gruppy-detskikh-muzykalnykh-instrument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B3E" w:rsidSect="00F74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D62C4"/>
    <w:rsid w:val="000635F1"/>
    <w:rsid w:val="002441B3"/>
    <w:rsid w:val="002F0D40"/>
    <w:rsid w:val="005D3A87"/>
    <w:rsid w:val="006426A8"/>
    <w:rsid w:val="006D4A9B"/>
    <w:rsid w:val="00734CEE"/>
    <w:rsid w:val="00BD62C4"/>
    <w:rsid w:val="00CF55E2"/>
    <w:rsid w:val="00D53EAB"/>
    <w:rsid w:val="00F7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D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D4A9B"/>
  </w:style>
  <w:style w:type="paragraph" w:customStyle="1" w:styleId="c2">
    <w:name w:val="c2"/>
    <w:basedOn w:val="a"/>
    <w:rsid w:val="006D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4A9B"/>
  </w:style>
  <w:style w:type="paragraph" w:customStyle="1" w:styleId="c11">
    <w:name w:val="c11"/>
    <w:basedOn w:val="a"/>
    <w:rsid w:val="006D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4A9B"/>
  </w:style>
  <w:style w:type="paragraph" w:styleId="a3">
    <w:name w:val="Balloon Text"/>
    <w:basedOn w:val="a"/>
    <w:link w:val="a4"/>
    <w:uiPriority w:val="99"/>
    <w:semiHidden/>
    <w:unhideWhenUsed/>
    <w:rsid w:val="0024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D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D4A9B"/>
  </w:style>
  <w:style w:type="paragraph" w:customStyle="1" w:styleId="c2">
    <w:name w:val="c2"/>
    <w:basedOn w:val="a"/>
    <w:rsid w:val="006D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4A9B"/>
  </w:style>
  <w:style w:type="paragraph" w:customStyle="1" w:styleId="c11">
    <w:name w:val="c11"/>
    <w:basedOn w:val="a"/>
    <w:rsid w:val="006D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4A9B"/>
  </w:style>
  <w:style w:type="paragraph" w:styleId="a3">
    <w:name w:val="Balloon Text"/>
    <w:basedOn w:val="a"/>
    <w:link w:val="a4"/>
    <w:uiPriority w:val="99"/>
    <w:semiHidden/>
    <w:unhideWhenUsed/>
    <w:rsid w:val="0024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2020-10-07T06:45:00Z</dcterms:created>
  <dcterms:modified xsi:type="dcterms:W3CDTF">2020-10-08T11:29:00Z</dcterms:modified>
</cp:coreProperties>
</file>